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1F36" w14:textId="77777777" w:rsidR="001D7E86" w:rsidRPr="001D7E86" w:rsidRDefault="001D7E86" w:rsidP="001D7E86">
      <w:pPr>
        <w:pStyle w:val="Betreff"/>
        <w:spacing w:before="480"/>
        <w:rPr>
          <w:rFonts w:ascii="Arial" w:hAnsi="Arial" w:cs="Arial"/>
          <w:b/>
          <w:sz w:val="24"/>
          <w:szCs w:val="24"/>
          <w:lang w:val="de-DE"/>
        </w:rPr>
      </w:pPr>
      <w:bookmarkStart w:id="0" w:name="_GoBack"/>
      <w:bookmarkEnd w:id="0"/>
      <w:r w:rsidRPr="001D7E86">
        <w:rPr>
          <w:rFonts w:ascii="Arial" w:hAnsi="Arial" w:cs="Arial"/>
          <w:b/>
          <w:sz w:val="28"/>
          <w:szCs w:val="28"/>
          <w:lang w:val="de-DE"/>
        </w:rPr>
        <w:t>Mustertext für die Urkunde einer zur Durchführung des BVG registrierten Stiftung</w:t>
      </w:r>
      <w:r w:rsidRPr="001D7E86">
        <w:rPr>
          <w:rFonts w:ascii="Arial" w:hAnsi="Arial" w:cs="Arial"/>
          <w:b/>
          <w:sz w:val="28"/>
          <w:szCs w:val="28"/>
          <w:u w:val="single"/>
          <w:lang w:val="de-DE"/>
        </w:rPr>
        <w:br/>
      </w:r>
    </w:p>
    <w:p w14:paraId="6CD41F37" w14:textId="77777777" w:rsidR="001D7E86" w:rsidRPr="001D7E86" w:rsidRDefault="001D7E86" w:rsidP="001D7E86">
      <w:pPr>
        <w:pStyle w:val="Betreff"/>
        <w:rPr>
          <w:rFonts w:ascii="Arial" w:hAnsi="Arial" w:cs="Arial"/>
          <w:b/>
          <w:sz w:val="24"/>
          <w:szCs w:val="24"/>
          <w:lang w:val="de-DE"/>
        </w:rPr>
      </w:pPr>
      <w:r w:rsidRPr="001D7E86">
        <w:rPr>
          <w:rFonts w:ascii="Arial" w:hAnsi="Arial" w:cs="Arial"/>
          <w:b/>
          <w:sz w:val="24"/>
          <w:szCs w:val="24"/>
          <w:lang w:val="de-DE"/>
        </w:rPr>
        <w:t>Variante: nur für die Stifter- bzw. Arbeitgeberfirma</w:t>
      </w:r>
    </w:p>
    <w:p w14:paraId="6CD41F38" w14:textId="77777777" w:rsidR="001D7E86" w:rsidRDefault="001D7E86" w:rsidP="001D7E86">
      <w:pPr>
        <w:pStyle w:val="Fuzeile"/>
        <w:rPr>
          <w:sz w:val="16"/>
          <w:szCs w:val="16"/>
        </w:rPr>
      </w:pPr>
    </w:p>
    <w:p w14:paraId="6CD41F39" w14:textId="77777777" w:rsidR="001D7E86" w:rsidRDefault="001D7E86" w:rsidP="001D7E86">
      <w:pPr>
        <w:pStyle w:val="Fuzeile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6685"/>
      </w:tblGrid>
      <w:tr w:rsidR="001D7E86" w14:paraId="6CD41F41" w14:textId="77777777" w:rsidTr="003043BE">
        <w:tc>
          <w:tcPr>
            <w:tcW w:w="1069" w:type="pct"/>
          </w:tcPr>
          <w:p w14:paraId="6CD41F3A" w14:textId="77777777" w:rsidR="001D7E86" w:rsidRDefault="001D7E86" w:rsidP="003043BE">
            <w:pPr>
              <w:pStyle w:val="anmti"/>
              <w:rPr>
                <w:u w:val="single"/>
              </w:rPr>
            </w:pPr>
            <w:r>
              <w:t>Name</w:t>
            </w:r>
          </w:p>
          <w:p w14:paraId="6CD41F3B" w14:textId="77777777" w:rsidR="001D7E86" w:rsidRDefault="001D7E86" w:rsidP="003043BE">
            <w:pPr>
              <w:pStyle w:val="Anmtext"/>
            </w:pPr>
          </w:p>
        </w:tc>
        <w:tc>
          <w:tcPr>
            <w:tcW w:w="3931" w:type="pct"/>
          </w:tcPr>
          <w:p w14:paraId="6CD41F3C" w14:textId="77777777" w:rsidR="001D7E86" w:rsidRDefault="001D7E86" w:rsidP="00BF38EF">
            <w:pPr>
              <w:pStyle w:val="art"/>
              <w:keepNext/>
            </w:pPr>
            <w:r>
              <w:t>Art. 1</w:t>
            </w:r>
          </w:p>
          <w:p w14:paraId="6CD41F3D" w14:textId="77777777" w:rsidR="001D7E86" w:rsidRDefault="001D7E86" w:rsidP="003043BE">
            <w:pPr>
              <w:pStyle w:val="text"/>
              <w:jc w:val="left"/>
            </w:pPr>
            <w:r>
              <w:t>1.1</w:t>
            </w:r>
            <w:r>
              <w:tab/>
              <w:t xml:space="preserve">Unter dem Namen </w:t>
            </w:r>
          </w:p>
          <w:p w14:paraId="6CD41F3E" w14:textId="77777777" w:rsidR="001D7E86" w:rsidRDefault="001D7E86" w:rsidP="003043BE">
            <w:pPr>
              <w:pStyle w:val="text"/>
              <w:jc w:val="left"/>
            </w:pPr>
            <w:r>
              <w:tab/>
              <w:t>" .......... "</w:t>
            </w:r>
          </w:p>
          <w:p w14:paraId="6CD41F3F" w14:textId="77777777" w:rsidR="001D7E86" w:rsidRDefault="001D7E86" w:rsidP="003043BE">
            <w:pPr>
              <w:pStyle w:val="text"/>
              <w:jc w:val="left"/>
            </w:pPr>
            <w:r>
              <w:tab/>
              <w:t>wird eine Stiftung im Sinne von Art.</w:t>
            </w:r>
            <w:r w:rsidR="0066582E">
              <w:t> </w:t>
            </w:r>
            <w:r>
              <w:t>80</w:t>
            </w:r>
            <w:r w:rsidR="0066582E">
              <w:t> </w:t>
            </w:r>
            <w:r>
              <w:t>ff. ZGB, Art.</w:t>
            </w:r>
            <w:r w:rsidR="0066582E">
              <w:t> </w:t>
            </w:r>
            <w:r>
              <w:t>331 OR und Art.</w:t>
            </w:r>
            <w:r w:rsidR="0066582E">
              <w:t> </w:t>
            </w:r>
            <w:r>
              <w:t>48 Abs.</w:t>
            </w:r>
            <w:r w:rsidR="0066582E">
              <w:t> </w:t>
            </w:r>
            <w:r>
              <w:t>2 BVG errichtet.</w:t>
            </w:r>
          </w:p>
          <w:p w14:paraId="6CD41F40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46" w14:textId="77777777" w:rsidTr="003043BE">
        <w:tc>
          <w:tcPr>
            <w:tcW w:w="1069" w:type="pct"/>
          </w:tcPr>
          <w:p w14:paraId="6CD41F42" w14:textId="77777777" w:rsidR="001D7E86" w:rsidRDefault="001D7E86" w:rsidP="003043BE">
            <w:pPr>
              <w:pStyle w:val="anmti"/>
              <w:spacing w:before="120"/>
            </w:pPr>
            <w:r>
              <w:t>Sitz</w:t>
            </w:r>
          </w:p>
        </w:tc>
        <w:tc>
          <w:tcPr>
            <w:tcW w:w="3931" w:type="pct"/>
          </w:tcPr>
          <w:p w14:paraId="6CD41F43" w14:textId="77777777" w:rsidR="001D7E86" w:rsidRDefault="001D7E86" w:rsidP="003043BE">
            <w:pPr>
              <w:pStyle w:val="text"/>
              <w:jc w:val="left"/>
            </w:pPr>
            <w:r>
              <w:t>1.2</w:t>
            </w:r>
            <w:r>
              <w:tab/>
              <w:t>Die Stiftung hat ihren Sitz am Domizil der " ...</w:t>
            </w:r>
            <w:r>
              <w:rPr>
                <w:b/>
              </w:rPr>
              <w:t>*</w:t>
            </w:r>
            <w:r>
              <w:t>) " (nach</w:t>
            </w:r>
            <w:r>
              <w:softHyphen/>
              <w:t>stehend Firma genannt) in ... . Der Stiftungsrat kann den Sitz mit Zu</w:t>
            </w:r>
            <w:r>
              <w:softHyphen/>
              <w:t>stim</w:t>
            </w:r>
            <w:r>
              <w:softHyphen/>
              <w:t>mung der Aufsichtsbehörde an einen an</w:t>
            </w:r>
            <w:r>
              <w:softHyphen/>
              <w:t>deren Ort in der Schweiz verlegen.</w:t>
            </w:r>
          </w:p>
          <w:p w14:paraId="6CD41F44" w14:textId="77777777" w:rsidR="001D7E86" w:rsidRDefault="001D7E86" w:rsidP="003043BE">
            <w:pPr>
              <w:pStyle w:val="Anmtext"/>
              <w:ind w:left="851" w:hanging="284"/>
            </w:pPr>
            <w:r>
              <w:rPr>
                <w:b/>
              </w:rPr>
              <w:t>*</w:t>
            </w:r>
            <w:r>
              <w:t>)</w:t>
            </w:r>
            <w:r>
              <w:tab/>
              <w:t>Arbeitgeberfirma gemäss aktuellem Handelsregisterauszug</w:t>
            </w:r>
          </w:p>
          <w:p w14:paraId="6CD41F45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4D" w14:textId="77777777" w:rsidTr="003043BE">
        <w:tc>
          <w:tcPr>
            <w:tcW w:w="1069" w:type="pct"/>
          </w:tcPr>
          <w:p w14:paraId="6CD41F47" w14:textId="77777777" w:rsidR="001D7E86" w:rsidRDefault="001D7E86" w:rsidP="003043BE">
            <w:pPr>
              <w:pStyle w:val="anmti"/>
            </w:pPr>
            <w:r>
              <w:t>Zweck</w:t>
            </w:r>
          </w:p>
        </w:tc>
        <w:tc>
          <w:tcPr>
            <w:tcW w:w="3931" w:type="pct"/>
          </w:tcPr>
          <w:p w14:paraId="6CD41F48" w14:textId="77777777" w:rsidR="001D7E86" w:rsidRPr="00BF38EF" w:rsidRDefault="001D7E86" w:rsidP="00BF38EF">
            <w:pPr>
              <w:pStyle w:val="art"/>
              <w:keepNext/>
            </w:pPr>
            <w:r>
              <w:t>Art. 2</w:t>
            </w:r>
          </w:p>
          <w:p w14:paraId="6CD41F49" w14:textId="77777777" w:rsidR="001D7E86" w:rsidRDefault="001D7E86" w:rsidP="003043BE">
            <w:pPr>
              <w:pStyle w:val="text"/>
              <w:jc w:val="left"/>
            </w:pPr>
            <w:r>
              <w:t>2.1</w:t>
            </w:r>
            <w:r>
              <w:tab/>
              <w:t>Die Stiftung bezweckt die berufliche Vorsorge im Rahmen des BVG und seiner Ausführungsbestimmungen für die Ar</w:t>
            </w:r>
            <w:r>
              <w:softHyphen/>
              <w:t>beit</w:t>
            </w:r>
            <w:r>
              <w:softHyphen/>
              <w:t>neh</w:t>
            </w:r>
            <w:r>
              <w:softHyphen/>
              <w:t>mer </w:t>
            </w:r>
            <w:r>
              <w:rPr>
                <w:b/>
              </w:rPr>
              <w:t>**</w:t>
            </w:r>
            <w:r>
              <w:t>) der Firma sowie für deren Angehörige und Hinter</w:t>
            </w:r>
            <w:r>
              <w:softHyphen/>
              <w:t>lasse</w:t>
            </w:r>
            <w:r>
              <w:softHyphen/>
              <w:t>nen gegen die wirtschaftlichen Folgen von Alter, Inva</w:t>
            </w:r>
            <w:r>
              <w:softHyphen/>
              <w:t>lidität und Tod.</w:t>
            </w:r>
          </w:p>
          <w:p w14:paraId="6CD41F4A" w14:textId="77777777" w:rsidR="001D7E86" w:rsidRDefault="001D7E86" w:rsidP="003043BE">
            <w:pPr>
              <w:pStyle w:val="text"/>
              <w:jc w:val="left"/>
            </w:pPr>
            <w:r>
              <w:tab/>
              <w:t>Die Stiftung kann über die gesetzlichen Mindestleistungen hinaus weitergehende Vorsorge betreiben, einschliesslich Unter</w:t>
            </w:r>
            <w:r>
              <w:softHyphen/>
              <w:t>stüt</w:t>
            </w:r>
            <w:r>
              <w:softHyphen/>
              <w:t>zungs</w:t>
            </w:r>
            <w:r>
              <w:softHyphen/>
              <w:t>leistungen in Notlagen, wie bei Krankheit, Un</w:t>
            </w:r>
            <w:r>
              <w:softHyphen/>
              <w:t>fall, Inva</w:t>
            </w:r>
            <w:r>
              <w:softHyphen/>
              <w:t>lidi</w:t>
            </w:r>
            <w:r>
              <w:softHyphen/>
              <w:t>tät oder Arbeitslosigkeit.</w:t>
            </w:r>
          </w:p>
          <w:p w14:paraId="6CD41F4B" w14:textId="77777777" w:rsidR="001D7E86" w:rsidRDefault="001D7E86" w:rsidP="003043BE">
            <w:pPr>
              <w:pStyle w:val="Anmtext"/>
              <w:ind w:left="851" w:hanging="284"/>
            </w:pPr>
            <w:r>
              <w:t>**)</w:t>
            </w:r>
            <w:r>
              <w:tab/>
              <w:t>Für den Einbezug des Arbeitgebers sind Art.</w:t>
            </w:r>
            <w:r w:rsidR="00160443">
              <w:t> </w:t>
            </w:r>
            <w:r>
              <w:t>4 Abs.</w:t>
            </w:r>
            <w:r w:rsidR="00160443">
              <w:t> </w:t>
            </w:r>
            <w:r>
              <w:t>2 und Art.</w:t>
            </w:r>
            <w:r w:rsidR="00160443">
              <w:t> </w:t>
            </w:r>
            <w:r>
              <w:t>44 Abs.</w:t>
            </w:r>
            <w:r w:rsidR="00160443">
              <w:t> </w:t>
            </w:r>
            <w:r>
              <w:t>1 BVG massgebend.</w:t>
            </w:r>
          </w:p>
          <w:p w14:paraId="6CD41F4C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52" w14:textId="77777777" w:rsidTr="003043BE">
        <w:tc>
          <w:tcPr>
            <w:tcW w:w="1069" w:type="pct"/>
          </w:tcPr>
          <w:p w14:paraId="6CD41F4E" w14:textId="77777777" w:rsidR="001D7E86" w:rsidRDefault="001D7E86" w:rsidP="003043BE">
            <w:pPr>
              <w:spacing w:line="240" w:lineRule="atLeast"/>
              <w:rPr>
                <w:sz w:val="24"/>
                <w:u w:val="single"/>
              </w:rPr>
            </w:pPr>
          </w:p>
        </w:tc>
        <w:tc>
          <w:tcPr>
            <w:tcW w:w="3931" w:type="pct"/>
          </w:tcPr>
          <w:p w14:paraId="6CD41F4F" w14:textId="77777777" w:rsidR="001D7E86" w:rsidRDefault="001D7E86" w:rsidP="003043BE">
            <w:pPr>
              <w:pStyle w:val="text"/>
              <w:jc w:val="left"/>
            </w:pPr>
            <w:r>
              <w:t>2.2</w:t>
            </w:r>
            <w:r>
              <w:tab/>
              <w:t>Der Stiftungsrat erlässt ein Reglement über die Leistungen, die Organisation, die Verwaltung und Finanzierung sowie über die Kontrolle der Stiftung. Er legt im Reglement das Ver</w:t>
            </w:r>
            <w:r>
              <w:softHyphen/>
              <w:t>hältnis zum Arbeitgeber, zu den Versicherten und zu den Anspruchs</w:t>
            </w:r>
            <w:r>
              <w:softHyphen/>
              <w:t>be</w:t>
            </w:r>
            <w:r>
              <w:softHyphen/>
              <w:t>rech</w:t>
            </w:r>
            <w:r>
              <w:softHyphen/>
              <w:t>tig</w:t>
            </w:r>
            <w:r>
              <w:softHyphen/>
              <w:t>ten fest. Das Reglement kann vom Stif</w:t>
            </w:r>
            <w:r>
              <w:softHyphen/>
              <w:t>tungsrat unter Wah</w:t>
            </w:r>
            <w:r>
              <w:softHyphen/>
              <w:t>rung der erworbenen Rechtsan</w:t>
            </w:r>
            <w:r>
              <w:softHyphen/>
              <w:t>sprüche der Destinatäre ge</w:t>
            </w:r>
            <w:r>
              <w:softHyphen/>
              <w:t>ändert werden.</w:t>
            </w:r>
          </w:p>
          <w:p w14:paraId="6CD41F50" w14:textId="77777777" w:rsidR="001D7E86" w:rsidRDefault="001D7E86" w:rsidP="003043BE">
            <w:pPr>
              <w:pStyle w:val="text"/>
              <w:jc w:val="left"/>
            </w:pPr>
            <w:r>
              <w:tab/>
              <w:t>Das Reglement und seine Änderungen sind der Aufsichts</w:t>
            </w:r>
            <w:r>
              <w:softHyphen/>
              <w:t>be</w:t>
            </w:r>
            <w:r>
              <w:softHyphen/>
              <w:t>hör</w:t>
            </w:r>
            <w:r>
              <w:softHyphen/>
              <w:t>de einzureichen.</w:t>
            </w:r>
          </w:p>
          <w:p w14:paraId="6CD41F51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56" w14:textId="77777777" w:rsidTr="003043BE">
        <w:tc>
          <w:tcPr>
            <w:tcW w:w="1069" w:type="pct"/>
          </w:tcPr>
          <w:p w14:paraId="6CD41F53" w14:textId="77777777" w:rsidR="001D7E86" w:rsidRDefault="001D7E86" w:rsidP="003043BE">
            <w:pPr>
              <w:spacing w:line="240" w:lineRule="atLeast"/>
              <w:rPr>
                <w:sz w:val="24"/>
                <w:u w:val="single"/>
              </w:rPr>
            </w:pPr>
          </w:p>
        </w:tc>
        <w:tc>
          <w:tcPr>
            <w:tcW w:w="3931" w:type="pct"/>
          </w:tcPr>
          <w:p w14:paraId="6CD41F54" w14:textId="77777777" w:rsidR="001D7E86" w:rsidRDefault="001D7E86" w:rsidP="003043BE">
            <w:pPr>
              <w:pStyle w:val="text"/>
              <w:jc w:val="left"/>
            </w:pPr>
            <w:r>
              <w:t>2.3</w:t>
            </w:r>
            <w:r>
              <w:tab/>
              <w:t>Zur Erreichung ihres Zweckes kann die Stiftung Versicherungsverträge abschliessen oder in bestehende Verträge eintreten, wo</w:t>
            </w:r>
            <w:r>
              <w:softHyphen/>
              <w:t>bei sie selbst Versicherungsnehmerin und Be</w:t>
            </w:r>
            <w:r>
              <w:softHyphen/>
              <w:t>günstigte sein muss.</w:t>
            </w:r>
          </w:p>
          <w:p w14:paraId="6CD41F55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5C" w14:textId="77777777" w:rsidTr="003043BE">
        <w:tc>
          <w:tcPr>
            <w:tcW w:w="1069" w:type="pct"/>
          </w:tcPr>
          <w:p w14:paraId="6CD41F57" w14:textId="77777777" w:rsidR="001D7E86" w:rsidRDefault="001D7E86" w:rsidP="003043BE">
            <w:pPr>
              <w:pStyle w:val="anmti"/>
            </w:pPr>
            <w:r>
              <w:t>Vermögen</w:t>
            </w:r>
          </w:p>
          <w:p w14:paraId="6CD41F58" w14:textId="77777777" w:rsidR="001D7E86" w:rsidRDefault="001D7E86" w:rsidP="003043BE">
            <w:pPr>
              <w:pStyle w:val="Anmtext"/>
            </w:pPr>
          </w:p>
        </w:tc>
        <w:tc>
          <w:tcPr>
            <w:tcW w:w="3931" w:type="pct"/>
          </w:tcPr>
          <w:p w14:paraId="6CD41F59" w14:textId="77777777" w:rsidR="001D7E86" w:rsidRPr="00BF38EF" w:rsidRDefault="001D7E86" w:rsidP="00BF38EF">
            <w:pPr>
              <w:pStyle w:val="art"/>
              <w:keepNext/>
            </w:pPr>
            <w:r>
              <w:t>Art. 3</w:t>
            </w:r>
          </w:p>
          <w:p w14:paraId="6CD41F5A" w14:textId="77777777" w:rsidR="001D7E86" w:rsidRDefault="001D7E86" w:rsidP="003043BE">
            <w:pPr>
              <w:pStyle w:val="text"/>
              <w:jc w:val="left"/>
            </w:pPr>
            <w:r>
              <w:t>3.1</w:t>
            </w:r>
            <w:r>
              <w:tab/>
              <w:t>Die Firma widmet der Stiftung ein Anfangskapital von Fr. ... .</w:t>
            </w:r>
          </w:p>
          <w:p w14:paraId="6CD41F5B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60" w14:textId="77777777" w:rsidTr="003043BE">
        <w:tc>
          <w:tcPr>
            <w:tcW w:w="1069" w:type="pct"/>
          </w:tcPr>
          <w:p w14:paraId="6CD41F5D" w14:textId="77777777" w:rsidR="001D7E86" w:rsidRDefault="001D7E86" w:rsidP="003043BE">
            <w:pPr>
              <w:spacing w:line="240" w:lineRule="atLeast"/>
              <w:rPr>
                <w:sz w:val="24"/>
              </w:rPr>
            </w:pPr>
          </w:p>
        </w:tc>
        <w:tc>
          <w:tcPr>
            <w:tcW w:w="3931" w:type="pct"/>
          </w:tcPr>
          <w:p w14:paraId="6CD41F5E" w14:textId="77777777" w:rsidR="001D7E86" w:rsidRDefault="001D7E86" w:rsidP="003043BE">
            <w:pPr>
              <w:pStyle w:val="text"/>
              <w:jc w:val="left"/>
            </w:pPr>
            <w:r>
              <w:tab/>
              <w:t>Das Stiftungsvermögen wird geäufnet durch reglementari</w:t>
            </w:r>
            <w:r>
              <w:softHyphen/>
              <w:t>sche Arbeit</w:t>
            </w:r>
            <w:r>
              <w:softHyphen/>
              <w:t>geber- und Arbeitnehmerbeiträge, freiwillige Zu</w:t>
            </w:r>
            <w:r>
              <w:softHyphen/>
              <w:t>wendungen des Arbeitgebers und Dritter sowie durch allfällige Überschüsse aus Versicherungsverträgen und durch die Er</w:t>
            </w:r>
            <w:r>
              <w:softHyphen/>
              <w:t>trägnisse des Stif</w:t>
            </w:r>
            <w:r>
              <w:softHyphen/>
              <w:t>tungs</w:t>
            </w:r>
            <w:r>
              <w:softHyphen/>
              <w:t>vermögens.</w:t>
            </w:r>
          </w:p>
          <w:p w14:paraId="6CD41F5F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64" w14:textId="77777777" w:rsidTr="003043BE">
        <w:tc>
          <w:tcPr>
            <w:tcW w:w="1069" w:type="pct"/>
          </w:tcPr>
          <w:p w14:paraId="6CD41F61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62" w14:textId="77777777" w:rsidR="001D7E86" w:rsidRDefault="001D7E86" w:rsidP="003043BE">
            <w:pPr>
              <w:pStyle w:val="text"/>
              <w:jc w:val="left"/>
            </w:pPr>
            <w:r>
              <w:t>3.2</w:t>
            </w:r>
            <w:r>
              <w:tab/>
              <w:t>Aus dem Stiftungsvermögen dürfen ausser zu Vorsorge</w:t>
            </w:r>
            <w:r>
              <w:softHyphen/>
              <w:t>zwecken keine Leistungen entrichtet werden, zu denen die Firma rechtlich ver</w:t>
            </w:r>
            <w:r>
              <w:softHyphen/>
              <w:t>pflichtet ist oder die sie als Entgelt für ge</w:t>
            </w:r>
            <w:r>
              <w:softHyphen/>
              <w:t>leistete Dienste übli</w:t>
            </w:r>
            <w:r>
              <w:softHyphen/>
              <w:t>cher</w:t>
            </w:r>
            <w:r>
              <w:softHyphen/>
              <w:t>weise entrichtet (z.B. Teuerungs-, Familien- und Kinder</w:t>
            </w:r>
            <w:r>
              <w:softHyphen/>
              <w:t>zula</w:t>
            </w:r>
            <w:r>
              <w:softHyphen/>
              <w:t>gen, Gratifikationen etc.).</w:t>
            </w:r>
          </w:p>
          <w:p w14:paraId="6CD41F63" w14:textId="77777777" w:rsidR="001D7E86" w:rsidRDefault="001D7E86" w:rsidP="003043BE">
            <w:pPr>
              <w:pStyle w:val="text"/>
              <w:spacing w:before="0"/>
              <w:jc w:val="left"/>
            </w:pPr>
          </w:p>
        </w:tc>
      </w:tr>
      <w:tr w:rsidR="001D7E86" w14:paraId="6CD41F68" w14:textId="77777777" w:rsidTr="003043BE">
        <w:tc>
          <w:tcPr>
            <w:tcW w:w="1069" w:type="pct"/>
          </w:tcPr>
          <w:p w14:paraId="6CD41F65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66" w14:textId="77777777" w:rsidR="001D7E86" w:rsidRDefault="001D7E86" w:rsidP="003043BE">
            <w:pPr>
              <w:pStyle w:val="text"/>
              <w:jc w:val="left"/>
            </w:pPr>
            <w:r>
              <w:t>3.3</w:t>
            </w:r>
            <w:r>
              <w:tab/>
              <w:t>Das Stiftungsvermögen ist unter Beachtung der bundesrechtli</w:t>
            </w:r>
            <w:r>
              <w:softHyphen/>
              <w:t>chen Anlagevorschriften nach anerkannten Grundsätzen zu ver</w:t>
            </w:r>
            <w:r>
              <w:softHyphen/>
              <w:t>walten.</w:t>
            </w:r>
          </w:p>
          <w:p w14:paraId="6CD41F67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6C" w14:textId="77777777" w:rsidTr="003043BE">
        <w:tc>
          <w:tcPr>
            <w:tcW w:w="1069" w:type="pct"/>
          </w:tcPr>
          <w:p w14:paraId="6CD41F69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6A" w14:textId="77777777" w:rsidR="001D7E86" w:rsidRDefault="001D7E86" w:rsidP="003043BE">
            <w:pPr>
              <w:pStyle w:val="text"/>
              <w:jc w:val="left"/>
            </w:pPr>
            <w:r>
              <w:t>3.4</w:t>
            </w:r>
            <w:r>
              <w:tab/>
              <w:t>Die Beiträge des Arbeitgebers können aus Mitteln der Stiftung er</w:t>
            </w:r>
            <w:r>
              <w:softHyphen/>
              <w:t>bracht werden, wenn von ihm vorgängig Beitragsreser</w:t>
            </w:r>
            <w:r>
              <w:softHyphen/>
              <w:t>ven ge</w:t>
            </w:r>
            <w:r>
              <w:softHyphen/>
              <w:t>äufnet worden und diese gesondert ausgewiesen sind.</w:t>
            </w:r>
          </w:p>
          <w:p w14:paraId="6CD41F6B" w14:textId="77777777" w:rsidR="001D7E86" w:rsidRDefault="001D7E86" w:rsidP="003043BE">
            <w:pPr>
              <w:pStyle w:val="text"/>
              <w:spacing w:before="0"/>
              <w:jc w:val="left"/>
            </w:pPr>
          </w:p>
        </w:tc>
      </w:tr>
      <w:tr w:rsidR="001D7E86" w14:paraId="6CD41F71" w14:textId="77777777" w:rsidTr="003043BE">
        <w:tc>
          <w:tcPr>
            <w:tcW w:w="1069" w:type="pct"/>
          </w:tcPr>
          <w:p w14:paraId="6CD41F6D" w14:textId="77777777" w:rsidR="001D7E86" w:rsidRDefault="001D7E86" w:rsidP="003043BE">
            <w:pPr>
              <w:pStyle w:val="anmti"/>
            </w:pPr>
            <w:r>
              <w:t>Rechnungs-</w:t>
            </w:r>
            <w:r w:rsidR="0066582E">
              <w:br/>
            </w:r>
            <w:r>
              <w:t>abschluss</w:t>
            </w:r>
          </w:p>
        </w:tc>
        <w:tc>
          <w:tcPr>
            <w:tcW w:w="3931" w:type="pct"/>
          </w:tcPr>
          <w:p w14:paraId="6CD41F6E" w14:textId="77777777" w:rsidR="001D7E86" w:rsidRPr="00AA390D" w:rsidRDefault="001D7E86" w:rsidP="00BF38EF">
            <w:pPr>
              <w:pStyle w:val="abst"/>
              <w:keepNext/>
              <w:tabs>
                <w:tab w:val="left" w:pos="567"/>
              </w:tabs>
              <w:spacing w:before="360"/>
              <w:ind w:left="0" w:firstLine="0"/>
              <w:jc w:val="left"/>
              <w:rPr>
                <w:b/>
              </w:rPr>
            </w:pPr>
            <w:r>
              <w:tab/>
            </w:r>
            <w:r w:rsidRPr="00AA390D">
              <w:rPr>
                <w:b/>
              </w:rPr>
              <w:t>Art. 4</w:t>
            </w:r>
          </w:p>
          <w:p w14:paraId="6CD41F6F" w14:textId="77777777" w:rsidR="001D7E86" w:rsidRDefault="001D7E86" w:rsidP="003043BE">
            <w:pPr>
              <w:pStyle w:val="abst"/>
              <w:spacing w:before="120"/>
              <w:jc w:val="left"/>
            </w:pPr>
            <w:r>
              <w:t>4.1</w:t>
            </w:r>
            <w:r>
              <w:tab/>
              <w:t>Der Rechnungsabschluss erfolgt alljährlich auf den ... .</w:t>
            </w:r>
          </w:p>
          <w:p w14:paraId="6CD41F70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75" w14:textId="77777777" w:rsidTr="003043BE">
        <w:tc>
          <w:tcPr>
            <w:tcW w:w="1069" w:type="pct"/>
          </w:tcPr>
          <w:p w14:paraId="6CD41F72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73" w14:textId="77777777" w:rsidR="001D7E86" w:rsidRDefault="001D7E86" w:rsidP="00160443">
            <w:pPr>
              <w:pStyle w:val="abst"/>
              <w:tabs>
                <w:tab w:val="left" w:pos="567"/>
              </w:tabs>
              <w:spacing w:before="120"/>
              <w:ind w:left="520" w:hanging="520"/>
              <w:jc w:val="left"/>
            </w:pPr>
            <w:r>
              <w:t>4.2</w:t>
            </w:r>
            <w:r>
              <w:tab/>
              <w:t>Sofern es die Verhältnisse erfordern, kann der Rechnungs</w:t>
            </w:r>
            <w:r>
              <w:softHyphen/>
              <w:t>ab</w:t>
            </w:r>
            <w:r>
              <w:softHyphen/>
              <w:t>schluss unter Vorbehalt der Zustimmung der Aufsichtsbe</w:t>
            </w:r>
            <w:r>
              <w:softHyphen/>
              <w:t>hörde auf ein anderes Datum verlegt werden.</w:t>
            </w:r>
          </w:p>
          <w:p w14:paraId="6CD41F74" w14:textId="77777777" w:rsidR="001D7E86" w:rsidRDefault="001D7E86" w:rsidP="003043BE">
            <w:pPr>
              <w:pStyle w:val="abst"/>
              <w:tabs>
                <w:tab w:val="left" w:pos="567"/>
              </w:tabs>
              <w:ind w:left="0" w:firstLine="0"/>
              <w:jc w:val="left"/>
            </w:pPr>
          </w:p>
        </w:tc>
      </w:tr>
      <w:tr w:rsidR="001D7E86" w14:paraId="6CD41F7A" w14:textId="77777777" w:rsidTr="003043BE">
        <w:tc>
          <w:tcPr>
            <w:tcW w:w="1069" w:type="pct"/>
          </w:tcPr>
          <w:p w14:paraId="6CD41F76" w14:textId="77777777" w:rsidR="001D7E86" w:rsidRDefault="001D7E86" w:rsidP="003043BE">
            <w:pPr>
              <w:pStyle w:val="anmti"/>
            </w:pPr>
            <w:r>
              <w:t>Stiftungsrat</w:t>
            </w:r>
          </w:p>
        </w:tc>
        <w:tc>
          <w:tcPr>
            <w:tcW w:w="3931" w:type="pct"/>
          </w:tcPr>
          <w:p w14:paraId="6CD41F77" w14:textId="77777777" w:rsidR="001D7E86" w:rsidRDefault="001D7E86" w:rsidP="00BF38EF">
            <w:pPr>
              <w:pStyle w:val="art"/>
              <w:keepNext/>
            </w:pPr>
            <w:r>
              <w:t>Art. 5</w:t>
            </w:r>
          </w:p>
          <w:p w14:paraId="6CD41F78" w14:textId="77777777" w:rsidR="001D7E86" w:rsidRPr="00B80066" w:rsidRDefault="001D7E86" w:rsidP="003043BE">
            <w:pPr>
              <w:tabs>
                <w:tab w:val="clear" w:pos="397"/>
                <w:tab w:val="left" w:pos="567"/>
              </w:tabs>
              <w:spacing w:line="240" w:lineRule="atLeast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B80066">
              <w:rPr>
                <w:rFonts w:cs="Arial"/>
                <w:color w:val="000000"/>
              </w:rPr>
              <w:t>.1</w:t>
            </w:r>
            <w:r w:rsidRPr="00B80066">
              <w:rPr>
                <w:rFonts w:cs="Arial"/>
                <w:color w:val="000000"/>
              </w:rPr>
              <w:tab/>
              <w:t xml:space="preserve">Organ der Stiftung ist der Stiftungsrat, der aus </w:t>
            </w:r>
            <w:r>
              <w:rPr>
                <w:rFonts w:cs="Arial"/>
                <w:color w:val="000000"/>
              </w:rPr>
              <w:t>mindestens vier</w:t>
            </w:r>
            <w:r w:rsidRPr="00B80066">
              <w:rPr>
                <w:rFonts w:cs="Arial"/>
                <w:color w:val="000000"/>
              </w:rPr>
              <w:t xml:space="preserve"> Mitgliedern be</w:t>
            </w:r>
            <w:r>
              <w:rPr>
                <w:rFonts w:cs="Arial"/>
                <w:color w:val="000000"/>
              </w:rPr>
              <w:softHyphen/>
            </w:r>
            <w:r w:rsidRPr="00B80066">
              <w:rPr>
                <w:rFonts w:cs="Arial"/>
                <w:color w:val="000000"/>
              </w:rPr>
              <w:t>steht, welche je zur Hälfte von Arbeitnehmern und Arbeitgebern bezeichnet werden. Die Einzelheiten der paritätischen Verwaltung werden im Reglement geregelt.</w:t>
            </w:r>
          </w:p>
          <w:p w14:paraId="6CD41F79" w14:textId="77777777" w:rsidR="001D7E86" w:rsidRDefault="001D7E86" w:rsidP="003043BE">
            <w:pPr>
              <w:pStyle w:val="Kommentartext"/>
              <w:spacing w:before="0"/>
            </w:pPr>
          </w:p>
        </w:tc>
      </w:tr>
      <w:tr w:rsidR="001D7E86" w14:paraId="6CD41F7E" w14:textId="77777777" w:rsidTr="003043BE">
        <w:tc>
          <w:tcPr>
            <w:tcW w:w="1069" w:type="pct"/>
          </w:tcPr>
          <w:p w14:paraId="6CD41F7B" w14:textId="77777777" w:rsidR="001D7E86" w:rsidRDefault="001D7E86" w:rsidP="003043BE">
            <w:pPr>
              <w:spacing w:line="360" w:lineRule="atLeast"/>
              <w:rPr>
                <w:sz w:val="24"/>
              </w:rPr>
            </w:pPr>
          </w:p>
        </w:tc>
        <w:tc>
          <w:tcPr>
            <w:tcW w:w="3931" w:type="pct"/>
          </w:tcPr>
          <w:p w14:paraId="6CD41F7C" w14:textId="77777777" w:rsidR="001D7E86" w:rsidRDefault="001D7E86" w:rsidP="003043BE">
            <w:pPr>
              <w:tabs>
                <w:tab w:val="clear" w:pos="397"/>
                <w:tab w:val="clear" w:pos="794"/>
                <w:tab w:val="left" w:pos="567"/>
                <w:tab w:val="left" w:pos="8505"/>
              </w:tabs>
              <w:spacing w:line="240" w:lineRule="atLeast"/>
              <w:ind w:left="567" w:hanging="567"/>
            </w:pPr>
            <w:r>
              <w:t>5</w:t>
            </w:r>
            <w:r w:rsidRPr="00B80066">
              <w:t>.2</w:t>
            </w:r>
            <w:r w:rsidRPr="00B80066">
              <w:tab/>
              <w:t>Die Amtsdauer des St</w:t>
            </w:r>
            <w:r>
              <w:t>iftungsrates beträgt ... Jahre.</w:t>
            </w:r>
          </w:p>
          <w:p w14:paraId="6CD41F7D" w14:textId="77777777" w:rsidR="001D7E86" w:rsidRPr="00B80066" w:rsidRDefault="001D7E86" w:rsidP="003043BE">
            <w:pPr>
              <w:tabs>
                <w:tab w:val="left" w:pos="540"/>
                <w:tab w:val="left" w:pos="653"/>
                <w:tab w:val="left" w:pos="8505"/>
              </w:tabs>
              <w:spacing w:before="0" w:line="240" w:lineRule="atLeast"/>
              <w:ind w:left="567" w:hanging="567"/>
              <w:rPr>
                <w:rFonts w:cs="Arial"/>
                <w:color w:val="000000"/>
              </w:rPr>
            </w:pPr>
          </w:p>
        </w:tc>
      </w:tr>
      <w:tr w:rsidR="001D7E86" w14:paraId="6CD41F82" w14:textId="77777777" w:rsidTr="003043BE">
        <w:tc>
          <w:tcPr>
            <w:tcW w:w="1069" w:type="pct"/>
          </w:tcPr>
          <w:p w14:paraId="6CD41F7F" w14:textId="77777777" w:rsidR="001D7E86" w:rsidRDefault="001D7E86" w:rsidP="003043BE">
            <w:pPr>
              <w:spacing w:line="360" w:lineRule="atLeast"/>
              <w:rPr>
                <w:sz w:val="24"/>
              </w:rPr>
            </w:pPr>
          </w:p>
        </w:tc>
        <w:tc>
          <w:tcPr>
            <w:tcW w:w="3931" w:type="pct"/>
          </w:tcPr>
          <w:p w14:paraId="6CD41F80" w14:textId="77777777" w:rsidR="001D7E86" w:rsidRDefault="001D7E86" w:rsidP="003043BE">
            <w:pPr>
              <w:pStyle w:val="text"/>
              <w:jc w:val="left"/>
            </w:pPr>
            <w:r>
              <w:rPr>
                <w:rFonts w:cs="Arial"/>
                <w:color w:val="000000"/>
                <w:szCs w:val="22"/>
              </w:rPr>
              <w:t>5</w:t>
            </w:r>
            <w:r w:rsidRPr="00B80066">
              <w:rPr>
                <w:rFonts w:cs="Arial"/>
                <w:color w:val="000000"/>
                <w:szCs w:val="22"/>
              </w:rPr>
              <w:t>.3</w:t>
            </w:r>
            <w:r w:rsidRPr="00B80066">
              <w:rPr>
                <w:rFonts w:cs="Arial"/>
                <w:color w:val="000000"/>
                <w:szCs w:val="22"/>
              </w:rPr>
              <w:tab/>
              <w:t>Der Stiftungsrat vertritt die Stiftung nach aussen, bezeichnet die</w:t>
            </w:r>
            <w:r>
              <w:rPr>
                <w:rFonts w:cs="Arial"/>
                <w:color w:val="000000"/>
                <w:szCs w:val="22"/>
              </w:rPr>
              <w:softHyphen/>
            </w:r>
            <w:r w:rsidRPr="00B80066">
              <w:rPr>
                <w:rFonts w:cs="Arial"/>
                <w:color w:val="000000"/>
                <w:szCs w:val="22"/>
              </w:rPr>
              <w:t>jenigen Personen, welche die Stiftung rechtsverbindlich vertreten. Es darf nur Kollektivunterschrift zu zweien erteilt werden.</w:t>
            </w:r>
          </w:p>
          <w:p w14:paraId="6CD41F81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86" w14:textId="77777777" w:rsidTr="003043BE">
        <w:tc>
          <w:tcPr>
            <w:tcW w:w="1069" w:type="pct"/>
          </w:tcPr>
          <w:p w14:paraId="6CD41F83" w14:textId="77777777" w:rsidR="001D7E86" w:rsidRDefault="001D7E86" w:rsidP="003043BE">
            <w:pPr>
              <w:spacing w:line="360" w:lineRule="atLeast"/>
              <w:rPr>
                <w:sz w:val="24"/>
              </w:rPr>
            </w:pPr>
          </w:p>
        </w:tc>
        <w:tc>
          <w:tcPr>
            <w:tcW w:w="3931" w:type="pct"/>
          </w:tcPr>
          <w:p w14:paraId="6CD41F84" w14:textId="77777777" w:rsidR="001D7E86" w:rsidRDefault="001D7E86" w:rsidP="003043BE">
            <w:pPr>
              <w:pStyle w:val="text"/>
              <w:jc w:val="left"/>
            </w:pPr>
            <w:r>
              <w:rPr>
                <w:rFonts w:cs="Arial"/>
                <w:color w:val="000000"/>
                <w:szCs w:val="22"/>
              </w:rPr>
              <w:t>5</w:t>
            </w:r>
            <w:r w:rsidRPr="00B80066">
              <w:rPr>
                <w:rFonts w:cs="Arial"/>
                <w:color w:val="000000"/>
                <w:szCs w:val="22"/>
              </w:rPr>
              <w:t>.4</w:t>
            </w:r>
            <w:r w:rsidRPr="00B80066">
              <w:rPr>
                <w:rFonts w:cs="Arial"/>
                <w:color w:val="000000"/>
                <w:szCs w:val="22"/>
              </w:rPr>
              <w:tab/>
              <w:t>Der Stiftungsrat leitet die Stiftung gemäss Gesetz und Verord</w:t>
            </w:r>
            <w:r>
              <w:rPr>
                <w:rFonts w:cs="Arial"/>
                <w:color w:val="000000"/>
                <w:szCs w:val="22"/>
              </w:rPr>
              <w:softHyphen/>
            </w:r>
            <w:r w:rsidRPr="00B80066">
              <w:rPr>
                <w:rFonts w:cs="Arial"/>
                <w:color w:val="000000"/>
                <w:szCs w:val="22"/>
              </w:rPr>
              <w:t>nungen, den Bestimmungen von Stiftungsurkunde und Reglement und den Weisungen der Aufsichtsbehörde.</w:t>
            </w:r>
          </w:p>
          <w:p w14:paraId="6CD41F85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8A" w14:textId="77777777" w:rsidTr="003043BE">
        <w:tc>
          <w:tcPr>
            <w:tcW w:w="1069" w:type="pct"/>
          </w:tcPr>
          <w:p w14:paraId="6CD41F87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88" w14:textId="77777777" w:rsidR="001D7E86" w:rsidRDefault="001D7E86" w:rsidP="003043BE">
            <w:pPr>
              <w:pStyle w:val="text"/>
              <w:jc w:val="left"/>
            </w:pPr>
            <w:r>
              <w:t>5</w:t>
            </w:r>
            <w:r w:rsidRPr="00B80066">
              <w:t>.5</w:t>
            </w:r>
            <w:r w:rsidRPr="00B80066">
              <w:tab/>
              <w:t>Der Stiftungsrat ist beschlussfähig, sofern die Mehrheit der Mit</w:t>
            </w:r>
            <w:r>
              <w:softHyphen/>
            </w:r>
            <w:r w:rsidRPr="00B80066">
              <w:t>glieder anwesend ist. Die Beschlüsse werden mehrheitlich gefasst. Bei Stimmengleichheit zählt die Stimme des Vorsitzenden doppelt. Über die Verhandlungen ist ein Protokoll zu führen.</w:t>
            </w:r>
          </w:p>
          <w:p w14:paraId="6CD41F89" w14:textId="77777777" w:rsidR="001D7E86" w:rsidRPr="00B80066" w:rsidRDefault="001D7E86" w:rsidP="003043BE">
            <w:pPr>
              <w:pStyle w:val="text"/>
              <w:spacing w:before="0"/>
              <w:jc w:val="left"/>
            </w:pPr>
          </w:p>
        </w:tc>
      </w:tr>
      <w:tr w:rsidR="001D7E86" w14:paraId="6CD41F90" w14:textId="77777777" w:rsidTr="003043BE">
        <w:tc>
          <w:tcPr>
            <w:tcW w:w="1069" w:type="pct"/>
          </w:tcPr>
          <w:p w14:paraId="6CD41F8B" w14:textId="77777777" w:rsidR="001D7E86" w:rsidRDefault="001D7E86" w:rsidP="003043BE">
            <w:pPr>
              <w:pStyle w:val="anmti"/>
            </w:pPr>
            <w:r>
              <w:t>Prüfung</w:t>
            </w:r>
          </w:p>
        </w:tc>
        <w:tc>
          <w:tcPr>
            <w:tcW w:w="3931" w:type="pct"/>
          </w:tcPr>
          <w:p w14:paraId="6CD41F8C" w14:textId="77777777" w:rsidR="001D7E86" w:rsidRDefault="001D7E86" w:rsidP="00BF38EF">
            <w:pPr>
              <w:pStyle w:val="art"/>
              <w:keepNext/>
            </w:pPr>
            <w:r>
              <w:t>Art. 6</w:t>
            </w:r>
          </w:p>
          <w:p w14:paraId="6CD41F8D" w14:textId="77777777" w:rsidR="001D7E86" w:rsidRDefault="001D7E86" w:rsidP="003043BE">
            <w:pPr>
              <w:pStyle w:val="text"/>
              <w:jc w:val="left"/>
            </w:pPr>
            <w:r>
              <w:t>6.1</w:t>
            </w:r>
            <w:r>
              <w:tab/>
              <w:t>Der Stiftungsrat bestimmt eine unabhängige, zugelassene Revisionsstelle für die gesetzlich vorgeschriebenen Prüfungsaufgaben.</w:t>
            </w:r>
          </w:p>
          <w:p w14:paraId="6CD41F8E" w14:textId="77777777" w:rsidR="001D7E86" w:rsidRDefault="001D7E86" w:rsidP="003043BE">
            <w:pPr>
              <w:pStyle w:val="text"/>
              <w:jc w:val="left"/>
            </w:pPr>
            <w:r>
              <w:t>6.2</w:t>
            </w:r>
            <w:r>
              <w:tab/>
              <w:t>Der Stiftungsrat bestimmt einen zugelassenen Experten für berufliche Vorsorge für die gesetzlich vorgeschriebenen Prüfungsaufgaben.</w:t>
            </w:r>
          </w:p>
          <w:p w14:paraId="6CD41F8F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95" w14:textId="77777777" w:rsidTr="003043BE">
        <w:tc>
          <w:tcPr>
            <w:tcW w:w="1069" w:type="pct"/>
          </w:tcPr>
          <w:p w14:paraId="6CD41F91" w14:textId="77777777" w:rsidR="001D7E86" w:rsidRDefault="001D7E86" w:rsidP="003043BE">
            <w:pPr>
              <w:pStyle w:val="anmti"/>
            </w:pPr>
            <w:r>
              <w:t>Änderungen</w:t>
            </w:r>
          </w:p>
        </w:tc>
        <w:tc>
          <w:tcPr>
            <w:tcW w:w="3931" w:type="pct"/>
          </w:tcPr>
          <w:p w14:paraId="6CD41F92" w14:textId="77777777" w:rsidR="001D7E86" w:rsidRDefault="001D7E86" w:rsidP="00BF38EF">
            <w:pPr>
              <w:pStyle w:val="art"/>
              <w:keepNext/>
            </w:pPr>
            <w:r>
              <w:t>Art. 7</w:t>
            </w:r>
          </w:p>
          <w:p w14:paraId="6CD41F93" w14:textId="77777777" w:rsidR="001D7E86" w:rsidRDefault="001D7E86" w:rsidP="003043BE">
            <w:pPr>
              <w:pStyle w:val="text"/>
              <w:jc w:val="left"/>
            </w:pPr>
            <w:r>
              <w:tab/>
              <w:t xml:space="preserve">Der Stiftungsrat ist befugt, der zuständigen Aufsichtsbehörde gemäss Art. 85, 86 und 86b ZGB Gesuche um Änderung von Organisation und Zweck der Stiftung zu unterbreiten. Die </w:t>
            </w:r>
            <w:r>
              <w:lastRenderedPageBreak/>
              <w:t>Stiftung darf aber der Personalvorsorge nicht entfremdet werden.</w:t>
            </w:r>
          </w:p>
          <w:p w14:paraId="6CD41F94" w14:textId="77777777" w:rsidR="001D7E86" w:rsidRDefault="001D7E86" w:rsidP="001D7E86">
            <w:pPr>
              <w:pStyle w:val="text"/>
              <w:ind w:left="0" w:firstLine="0"/>
              <w:jc w:val="left"/>
            </w:pPr>
          </w:p>
        </w:tc>
      </w:tr>
      <w:tr w:rsidR="001D7E86" w14:paraId="6CD41F9A" w14:textId="77777777" w:rsidTr="003043BE">
        <w:tc>
          <w:tcPr>
            <w:tcW w:w="1069" w:type="pct"/>
          </w:tcPr>
          <w:p w14:paraId="6CD41F96" w14:textId="77777777" w:rsidR="001D7E86" w:rsidRDefault="001D7E86" w:rsidP="003043BE">
            <w:pPr>
              <w:pStyle w:val="anmti"/>
              <w:ind w:right="-18"/>
              <w:rPr>
                <w:sz w:val="24"/>
              </w:rPr>
            </w:pPr>
            <w:r>
              <w:lastRenderedPageBreak/>
              <w:t>Rechtsnachfolge, Aufhebung und Liquidation</w:t>
            </w:r>
          </w:p>
        </w:tc>
        <w:tc>
          <w:tcPr>
            <w:tcW w:w="3931" w:type="pct"/>
          </w:tcPr>
          <w:p w14:paraId="6CD41F97" w14:textId="77777777" w:rsidR="001D7E86" w:rsidRDefault="001D7E86" w:rsidP="00BF38EF">
            <w:pPr>
              <w:pStyle w:val="art"/>
              <w:keepNext/>
            </w:pPr>
            <w:r>
              <w:t>Art. 8</w:t>
            </w:r>
          </w:p>
          <w:p w14:paraId="6CD41F98" w14:textId="77777777" w:rsidR="001D7E86" w:rsidRDefault="001D7E86" w:rsidP="003043BE">
            <w:pPr>
              <w:pStyle w:val="text"/>
              <w:jc w:val="left"/>
            </w:pPr>
            <w:r>
              <w:t>8.1</w:t>
            </w:r>
            <w:r>
              <w:tab/>
              <w:t>Bei Übergang der Firma an eine Rechtsnachfolgerin oder bei Fu</w:t>
            </w:r>
            <w:r>
              <w:softHyphen/>
              <w:t>sion mit einer anderen Firma folgt ihr die Stiftung ohne gegen</w:t>
            </w:r>
            <w:r>
              <w:softHyphen/>
              <w:t>teili</w:t>
            </w:r>
            <w:r>
              <w:softHyphen/>
              <w:t>gen Beschluss des Stiftungsrates nach. Die Rechte und Pflichten der Firma gegenüber der Stiftung gehen auf die Rechts</w:t>
            </w:r>
            <w:r>
              <w:softHyphen/>
              <w:t>nach</w:t>
            </w:r>
            <w:r>
              <w:softHyphen/>
              <w:t>fol</w:t>
            </w:r>
            <w:r>
              <w:softHyphen/>
              <w:t>gerin über.</w:t>
            </w:r>
          </w:p>
          <w:p w14:paraId="6CD41F99" w14:textId="77777777" w:rsidR="001D7E86" w:rsidRDefault="001D7E86" w:rsidP="003043BE">
            <w:pPr>
              <w:pStyle w:val="text"/>
              <w:spacing w:before="0"/>
              <w:jc w:val="left"/>
            </w:pPr>
          </w:p>
        </w:tc>
      </w:tr>
      <w:tr w:rsidR="001D7E86" w14:paraId="6CD41FA3" w14:textId="77777777" w:rsidTr="003043BE">
        <w:tc>
          <w:tcPr>
            <w:tcW w:w="1069" w:type="pct"/>
          </w:tcPr>
          <w:p w14:paraId="6CD41F9F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A0" w14:textId="642A5D1F" w:rsidR="001D7E86" w:rsidRDefault="001D7E86" w:rsidP="003043BE">
            <w:pPr>
              <w:pStyle w:val="text"/>
              <w:jc w:val="left"/>
            </w:pPr>
            <w:r>
              <w:t>8.</w:t>
            </w:r>
            <w:r w:rsidR="003B05AC">
              <w:t>2</w:t>
            </w:r>
            <w:r>
              <w:tab/>
              <w:t>Im Falle der Aufhebung der Stiftung ist das Stiftungsvermö</w:t>
            </w:r>
            <w:r>
              <w:softHyphen/>
              <w:t>gen in erster Linie zur Sicherstellung der gesetzlichen und reglemen</w:t>
            </w:r>
            <w:r>
              <w:softHyphen/>
              <w:t>tari</w:t>
            </w:r>
            <w:r>
              <w:softHyphen/>
              <w:t>schen Ansprüche der Arbeitnehmer zu verwen</w:t>
            </w:r>
            <w:r>
              <w:softHyphen/>
              <w:t>den. Ein allfällig verbleibender Rest ist im Rahmen des Stif</w:t>
            </w:r>
            <w:r>
              <w:softHyphen/>
              <w:t>tungszweckes zu ver</w:t>
            </w:r>
            <w:r>
              <w:softHyphen/>
              <w:t xml:space="preserve">wenden. </w:t>
            </w:r>
          </w:p>
          <w:p w14:paraId="6CD41FA1" w14:textId="77777777" w:rsidR="001D7E86" w:rsidRDefault="001D7E86" w:rsidP="003043BE">
            <w:pPr>
              <w:pStyle w:val="text"/>
              <w:jc w:val="left"/>
            </w:pPr>
            <w:r>
              <w:tab/>
              <w:t>Die Liquidation wird durch den letzten Stiftungsrat be</w:t>
            </w:r>
            <w:r>
              <w:softHyphen/>
              <w:t>sorgt, wel</w:t>
            </w:r>
            <w:r>
              <w:softHyphen/>
              <w:t>cher solange im Amt bleibt, bis sie beendet ist. Vorbe</w:t>
            </w:r>
            <w:r>
              <w:softHyphen/>
              <w:t>halten bleibt eine anderslautende Anordnung in der Aufhebungs</w:t>
            </w:r>
            <w:r>
              <w:softHyphen/>
              <w:t>verfügung der Aufsichtsbehörde.</w:t>
            </w:r>
          </w:p>
          <w:p w14:paraId="6CD41FA2" w14:textId="77777777" w:rsidR="001D7E86" w:rsidRDefault="001D7E86" w:rsidP="003043BE">
            <w:pPr>
              <w:pStyle w:val="text"/>
              <w:spacing w:before="0"/>
              <w:jc w:val="left"/>
            </w:pPr>
          </w:p>
        </w:tc>
      </w:tr>
      <w:tr w:rsidR="001D7E86" w14:paraId="6CD41FA7" w14:textId="77777777" w:rsidTr="003043BE">
        <w:tc>
          <w:tcPr>
            <w:tcW w:w="1069" w:type="pct"/>
          </w:tcPr>
          <w:p w14:paraId="6CD41FA4" w14:textId="77777777" w:rsidR="001D7E86" w:rsidRDefault="001D7E86" w:rsidP="003043BE">
            <w:pPr>
              <w:pStyle w:val="anmti"/>
            </w:pPr>
          </w:p>
        </w:tc>
        <w:tc>
          <w:tcPr>
            <w:tcW w:w="3931" w:type="pct"/>
          </w:tcPr>
          <w:p w14:paraId="6CD41FA5" w14:textId="3A303240" w:rsidR="001D7E86" w:rsidRDefault="001D7E86" w:rsidP="003043BE">
            <w:pPr>
              <w:pStyle w:val="text"/>
              <w:jc w:val="left"/>
            </w:pPr>
            <w:r>
              <w:t>8.</w:t>
            </w:r>
            <w:r w:rsidR="003B05AC">
              <w:t>3</w:t>
            </w:r>
            <w:r>
              <w:tab/>
              <w:t>Ein Rückfall von Stiftungsmitteln an die Firma oder eine Rechtsnachfolgerin sowie eine andere Verwendung als zu Zwecken der berufli</w:t>
            </w:r>
            <w:r>
              <w:softHyphen/>
              <w:t>chen Vorsorge ist ausgeschlossen.</w:t>
            </w:r>
          </w:p>
          <w:p w14:paraId="6CD41FA6" w14:textId="77777777" w:rsidR="001D7E86" w:rsidRDefault="001D7E86" w:rsidP="003043BE">
            <w:pPr>
              <w:pStyle w:val="abst"/>
              <w:jc w:val="left"/>
            </w:pPr>
          </w:p>
        </w:tc>
      </w:tr>
      <w:tr w:rsidR="001D7E86" w14:paraId="6CD41FAB" w14:textId="77777777" w:rsidTr="003043BE">
        <w:tc>
          <w:tcPr>
            <w:tcW w:w="1069" w:type="pct"/>
          </w:tcPr>
          <w:p w14:paraId="6CD41FA8" w14:textId="77777777" w:rsidR="001D7E86" w:rsidRDefault="001D7E86" w:rsidP="00BF38EF">
            <w:pPr>
              <w:pStyle w:val="anmti"/>
              <w:keepNext/>
            </w:pPr>
          </w:p>
        </w:tc>
        <w:tc>
          <w:tcPr>
            <w:tcW w:w="3931" w:type="pct"/>
          </w:tcPr>
          <w:p w14:paraId="6CD41FA9" w14:textId="4F2D8B3D" w:rsidR="001D7E86" w:rsidRDefault="001D7E86" w:rsidP="00BF38EF">
            <w:pPr>
              <w:pStyle w:val="text"/>
              <w:keepNext/>
              <w:jc w:val="left"/>
            </w:pPr>
            <w:r>
              <w:t>8.</w:t>
            </w:r>
            <w:r w:rsidR="003B05AC">
              <w:t>4</w:t>
            </w:r>
            <w:r>
              <w:tab/>
              <w:t>Die Zustimmung der Aufsichtsbehörde zur Aufhebung und Liquidation der Stiftung bleibt vorbehalten.</w:t>
            </w:r>
          </w:p>
          <w:p w14:paraId="6CD41FAA" w14:textId="77777777" w:rsidR="001D7E86" w:rsidRDefault="001D7E86" w:rsidP="00BF38EF">
            <w:pPr>
              <w:pStyle w:val="abst"/>
              <w:keepNext/>
              <w:jc w:val="left"/>
            </w:pPr>
          </w:p>
        </w:tc>
      </w:tr>
    </w:tbl>
    <w:p w14:paraId="6CD41FAC" w14:textId="77777777" w:rsidR="001D7E86" w:rsidRPr="007578AB" w:rsidRDefault="001D7E86" w:rsidP="00BF38EF">
      <w:pPr>
        <w:pStyle w:val="Fuzeile"/>
        <w:keepNext/>
        <w:spacing w:line="240" w:lineRule="exact"/>
      </w:pPr>
    </w:p>
    <w:p w14:paraId="6CD41FAD" w14:textId="77777777" w:rsidR="001D7E86" w:rsidRPr="007578AB" w:rsidRDefault="001D7E86" w:rsidP="00BF38EF">
      <w:pPr>
        <w:pStyle w:val="Fuzeile"/>
        <w:keepNext/>
        <w:spacing w:line="240" w:lineRule="exact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4248"/>
        <w:gridCol w:w="2437"/>
      </w:tblGrid>
      <w:tr w:rsidR="001D7E86" w:rsidRPr="007578AB" w14:paraId="6CD41FB3" w14:textId="77777777" w:rsidTr="003043BE">
        <w:trPr>
          <w:cantSplit/>
        </w:trPr>
        <w:tc>
          <w:tcPr>
            <w:tcW w:w="1069" w:type="pct"/>
          </w:tcPr>
          <w:p w14:paraId="6CD41FAE" w14:textId="77777777" w:rsidR="001D7E86" w:rsidRPr="007578AB" w:rsidRDefault="001D7E86" w:rsidP="003043BE">
            <w:pPr>
              <w:pStyle w:val="Anmtext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8" w:type="pct"/>
          </w:tcPr>
          <w:p w14:paraId="6CD41FAF" w14:textId="77777777" w:rsidR="001D7E86" w:rsidRPr="007578AB" w:rsidRDefault="001D7E86" w:rsidP="003043BE">
            <w:pPr>
              <w:pStyle w:val="text"/>
              <w:tabs>
                <w:tab w:val="left" w:pos="567"/>
              </w:tabs>
              <w:spacing w:line="240" w:lineRule="exact"/>
              <w:rPr>
                <w:szCs w:val="22"/>
              </w:rPr>
            </w:pPr>
            <w:r w:rsidRPr="007578AB">
              <w:rPr>
                <w:szCs w:val="22"/>
              </w:rPr>
              <w:tab/>
              <w:t>Ort, Datum</w:t>
            </w:r>
          </w:p>
          <w:p w14:paraId="6CD41FB0" w14:textId="77777777" w:rsidR="001D7E86" w:rsidRPr="007578AB" w:rsidRDefault="001D7E86" w:rsidP="003043BE">
            <w:pPr>
              <w:spacing w:line="240" w:lineRule="exact"/>
            </w:pPr>
          </w:p>
          <w:p w14:paraId="6CD41FB1" w14:textId="77777777" w:rsidR="001D7E86" w:rsidRPr="007578AB" w:rsidRDefault="001D7E86" w:rsidP="003043BE">
            <w:pPr>
              <w:spacing w:line="240" w:lineRule="exact"/>
            </w:pPr>
          </w:p>
        </w:tc>
        <w:tc>
          <w:tcPr>
            <w:tcW w:w="1433" w:type="pct"/>
          </w:tcPr>
          <w:p w14:paraId="6CD41FB2" w14:textId="77777777" w:rsidR="001D7E86" w:rsidRPr="007578AB" w:rsidRDefault="001D7E86" w:rsidP="003043BE">
            <w:pPr>
              <w:pStyle w:val="text"/>
              <w:spacing w:line="240" w:lineRule="exact"/>
              <w:rPr>
                <w:szCs w:val="22"/>
              </w:rPr>
            </w:pPr>
            <w:r w:rsidRPr="007578AB">
              <w:rPr>
                <w:szCs w:val="22"/>
              </w:rPr>
              <w:t>Der/Die Stifter(in):</w:t>
            </w:r>
          </w:p>
        </w:tc>
      </w:tr>
    </w:tbl>
    <w:p w14:paraId="6CD41FB4" w14:textId="77777777" w:rsidR="00232885" w:rsidRPr="001D7E86" w:rsidRDefault="00232885" w:rsidP="00BF38EF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lang w:val="de-DE"/>
        </w:rPr>
      </w:pPr>
    </w:p>
    <w:sectPr w:rsidR="00232885" w:rsidRPr="001D7E86" w:rsidSect="00EA1D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062" w:right="1418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1FB7" w14:textId="77777777" w:rsidR="0066582E" w:rsidRDefault="0066582E">
      <w:r>
        <w:separator/>
      </w:r>
    </w:p>
  </w:endnote>
  <w:endnote w:type="continuationSeparator" w:id="0">
    <w:p w14:paraId="6CD41FB8" w14:textId="77777777" w:rsidR="0066582E" w:rsidRDefault="0066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1FBF" w14:textId="77777777" w:rsidR="0066582E" w:rsidRPr="001D7E86" w:rsidRDefault="0066582E" w:rsidP="001D7E86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September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1FC9" w14:textId="77777777" w:rsidR="0066582E" w:rsidRPr="00EA1DE0" w:rsidRDefault="0066582E" w:rsidP="00EA1DE0">
    <w:pPr>
      <w:pStyle w:val="Fuzeil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1FB5" w14:textId="77777777" w:rsidR="0066582E" w:rsidRDefault="0066582E">
      <w:r>
        <w:separator/>
      </w:r>
    </w:p>
  </w:footnote>
  <w:footnote w:type="continuationSeparator" w:id="0">
    <w:p w14:paraId="6CD41FB6" w14:textId="77777777" w:rsidR="0066582E" w:rsidRDefault="0066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6578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66582E" w14:paraId="6CD41FBA" w14:textId="77777777" w:rsidTr="000D259F">
      <w:tc>
        <w:tcPr>
          <w:tcW w:w="4728" w:type="dxa"/>
          <w:gridSpan w:val="2"/>
        </w:tcPr>
        <w:p w14:paraId="6CD41FB9" w14:textId="77777777" w:rsidR="0066582E" w:rsidRPr="00376A29" w:rsidRDefault="0066582E" w:rsidP="000D259F">
          <w:pPr>
            <w:pStyle w:val="55Kopf"/>
            <w:spacing w:line="240" w:lineRule="auto"/>
          </w:pPr>
          <w:r>
            <w:rPr>
              <w:noProof/>
            </w:rPr>
            <w:drawing>
              <wp:inline distT="0" distB="0" distL="0" distR="0" wp14:anchorId="6CD41FCA" wp14:editId="6CD41FCB">
                <wp:extent cx="2616200" cy="1073150"/>
                <wp:effectExtent l="0" t="0" r="0" b="0"/>
                <wp:docPr id="2" name="Bild 2" descr="BVS_Marke_RGB_OA_Word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VS_Marke_RGB_OA_Word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582E" w14:paraId="6CD41FBD" w14:textId="77777777" w:rsidTr="000D259F">
      <w:tc>
        <w:tcPr>
          <w:tcW w:w="1134" w:type="dxa"/>
        </w:tcPr>
        <w:p w14:paraId="6CD41FBB" w14:textId="77777777" w:rsidR="0066582E" w:rsidRDefault="0066582E" w:rsidP="000D259F">
          <w:pPr>
            <w:pStyle w:val="00Vorgabetext"/>
          </w:pPr>
        </w:p>
      </w:tc>
      <w:tc>
        <w:tcPr>
          <w:tcW w:w="3594" w:type="dxa"/>
        </w:tcPr>
        <w:p w14:paraId="6CD41FBC" w14:textId="11DDD795" w:rsidR="0066582E" w:rsidRDefault="0066582E" w:rsidP="005D5ACE">
          <w:pPr>
            <w:pStyle w:val="55Kopf"/>
            <w:spacing w:line="240" w:lineRule="auto"/>
            <w:ind w:left="499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4B241E">
            <w:rPr>
              <w:rStyle w:val="Seitenzahl"/>
              <w:noProof/>
            </w:rPr>
            <w:t>2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4B241E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</w:tc>
    </w:tr>
  </w:tbl>
  <w:p w14:paraId="6CD41FBE" w14:textId="77777777" w:rsidR="0066582E" w:rsidRDefault="006658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5103" w:rightFromText="142" w:vertAnchor="page" w:horzAnchor="page" w:tblpX="6578" w:tblpY="766"/>
      <w:tblW w:w="0" w:type="auto"/>
      <w:tblLayout w:type="fixed"/>
      <w:tblLook w:val="00A0" w:firstRow="1" w:lastRow="0" w:firstColumn="1" w:lastColumn="0" w:noHBand="0" w:noVBand="0"/>
    </w:tblPr>
    <w:tblGrid>
      <w:gridCol w:w="1644"/>
      <w:gridCol w:w="3594"/>
    </w:tblGrid>
    <w:tr w:rsidR="0066582E" w14:paraId="6CD41FC1" w14:textId="77777777" w:rsidTr="008E32F4">
      <w:tc>
        <w:tcPr>
          <w:tcW w:w="5238" w:type="dxa"/>
          <w:gridSpan w:val="2"/>
        </w:tcPr>
        <w:p w14:paraId="6CD41FC0" w14:textId="77777777" w:rsidR="0066582E" w:rsidRDefault="0066582E" w:rsidP="00C06F0E">
          <w:pPr>
            <w:pStyle w:val="55Kopf"/>
            <w:spacing w:line="240" w:lineRule="auto"/>
          </w:pPr>
          <w:r>
            <w:rPr>
              <w:noProof/>
            </w:rPr>
            <w:drawing>
              <wp:inline distT="0" distB="0" distL="0" distR="0" wp14:anchorId="6CD41FCC" wp14:editId="6CD41FCD">
                <wp:extent cx="2616200" cy="2317750"/>
                <wp:effectExtent l="0" t="0" r="0" b="0"/>
                <wp:docPr id="1" name="Bild 1" descr="BVS_Marke_RGB_MA_Word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VS_Marke_RGB_MA_Word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00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582E" w14:paraId="6CD41FC7" w14:textId="77777777" w:rsidTr="00CB7829">
      <w:tc>
        <w:tcPr>
          <w:tcW w:w="1644" w:type="dxa"/>
        </w:tcPr>
        <w:p w14:paraId="6CD41FC2" w14:textId="77777777" w:rsidR="0066582E" w:rsidRDefault="0066582E" w:rsidP="00CB7829">
          <w:pPr>
            <w:pStyle w:val="551Kopfref"/>
          </w:pPr>
        </w:p>
      </w:tc>
      <w:tc>
        <w:tcPr>
          <w:tcW w:w="3594" w:type="dxa"/>
        </w:tcPr>
        <w:p w14:paraId="6CD41FC3" w14:textId="77777777" w:rsidR="0066582E" w:rsidRPr="001D7E86" w:rsidRDefault="0066582E" w:rsidP="001D7E86">
          <w:pPr>
            <w:pStyle w:val="55Kopf"/>
            <w:rPr>
              <w:rFonts w:cs="Arial"/>
              <w:b/>
              <w:szCs w:val="16"/>
            </w:rPr>
          </w:pPr>
          <w:r w:rsidRPr="001D7E86">
            <w:rPr>
              <w:rFonts w:cs="Arial"/>
              <w:b/>
              <w:szCs w:val="16"/>
            </w:rPr>
            <w:t>Urkunde einer zur Durchführung</w:t>
          </w:r>
        </w:p>
        <w:p w14:paraId="6CD41FC4" w14:textId="77777777" w:rsidR="0066582E" w:rsidRPr="001D7E86" w:rsidRDefault="0066582E" w:rsidP="001D7E86">
          <w:pPr>
            <w:pStyle w:val="55Kopf"/>
            <w:rPr>
              <w:rFonts w:cs="Arial"/>
              <w:b/>
              <w:szCs w:val="16"/>
            </w:rPr>
          </w:pPr>
          <w:r w:rsidRPr="001D7E86">
            <w:rPr>
              <w:rFonts w:cs="Arial"/>
              <w:b/>
              <w:szCs w:val="16"/>
            </w:rPr>
            <w:t>des BVG registrierten Stiftung</w:t>
          </w:r>
        </w:p>
        <w:p w14:paraId="6CD41FC5" w14:textId="77777777" w:rsidR="0066582E" w:rsidRPr="001D7E86" w:rsidRDefault="0066582E" w:rsidP="001D7E86">
          <w:pPr>
            <w:pStyle w:val="55Kopf"/>
            <w:rPr>
              <w:rFonts w:cs="Arial"/>
              <w:b/>
              <w:szCs w:val="16"/>
            </w:rPr>
          </w:pPr>
        </w:p>
        <w:p w14:paraId="6CD41FC6" w14:textId="77777777" w:rsidR="0066582E" w:rsidRPr="00232885" w:rsidRDefault="0066582E" w:rsidP="001D7E86">
          <w:pPr>
            <w:pStyle w:val="55Kopf"/>
            <w:spacing w:line="240" w:lineRule="auto"/>
            <w:rPr>
              <w:rFonts w:ascii="Arial Black" w:hAnsi="Arial Black"/>
            </w:rPr>
          </w:pPr>
          <w:r w:rsidRPr="001D7E86">
            <w:rPr>
              <w:rFonts w:cs="Arial"/>
              <w:b/>
              <w:szCs w:val="16"/>
            </w:rPr>
            <w:t>Mustertext</w:t>
          </w:r>
        </w:p>
      </w:tc>
    </w:tr>
  </w:tbl>
  <w:p w14:paraId="6CD41FC8" w14:textId="77777777" w:rsidR="0066582E" w:rsidRDefault="0066582E" w:rsidP="002328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026065"/>
    <w:multiLevelType w:val="hybridMultilevel"/>
    <w:tmpl w:val="8D186AA8"/>
    <w:lvl w:ilvl="0" w:tplc="A894B0FA">
      <w:start w:val="1"/>
      <w:numFmt w:val="bullet"/>
      <w:pStyle w:val="Einzug"/>
      <w:lvlText w:val="-"/>
      <w:lvlJc w:val="left"/>
      <w:pPr>
        <w:tabs>
          <w:tab w:val="num" w:pos="360"/>
        </w:tabs>
        <w:ind w:left="357" w:hanging="35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5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2"/>
  </w:num>
  <w:num w:numId="30">
    <w:abstractNumId w:val="14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EB"/>
    <w:rsid w:val="00005002"/>
    <w:rsid w:val="00012543"/>
    <w:rsid w:val="000168F2"/>
    <w:rsid w:val="0002054E"/>
    <w:rsid w:val="0002442C"/>
    <w:rsid w:val="00030EFB"/>
    <w:rsid w:val="00031449"/>
    <w:rsid w:val="000377E2"/>
    <w:rsid w:val="00037B0F"/>
    <w:rsid w:val="00045F36"/>
    <w:rsid w:val="00050BB9"/>
    <w:rsid w:val="00063B62"/>
    <w:rsid w:val="00075C6A"/>
    <w:rsid w:val="00084A79"/>
    <w:rsid w:val="000851A0"/>
    <w:rsid w:val="00097B41"/>
    <w:rsid w:val="000A5DEF"/>
    <w:rsid w:val="000B65F2"/>
    <w:rsid w:val="000C201D"/>
    <w:rsid w:val="000D259F"/>
    <w:rsid w:val="000D317F"/>
    <w:rsid w:val="000D48B1"/>
    <w:rsid w:val="000D4E4E"/>
    <w:rsid w:val="000D6561"/>
    <w:rsid w:val="000E2323"/>
    <w:rsid w:val="000E4203"/>
    <w:rsid w:val="000E7C2A"/>
    <w:rsid w:val="001076B9"/>
    <w:rsid w:val="00107ED8"/>
    <w:rsid w:val="00111F6F"/>
    <w:rsid w:val="001139BC"/>
    <w:rsid w:val="0012521A"/>
    <w:rsid w:val="00136F15"/>
    <w:rsid w:val="00140AD8"/>
    <w:rsid w:val="00142BB6"/>
    <w:rsid w:val="0014316B"/>
    <w:rsid w:val="001465B6"/>
    <w:rsid w:val="00146868"/>
    <w:rsid w:val="00147772"/>
    <w:rsid w:val="00160443"/>
    <w:rsid w:val="001636B8"/>
    <w:rsid w:val="001751FD"/>
    <w:rsid w:val="001762BA"/>
    <w:rsid w:val="001768A7"/>
    <w:rsid w:val="00180714"/>
    <w:rsid w:val="00180C42"/>
    <w:rsid w:val="0018405E"/>
    <w:rsid w:val="0018593D"/>
    <w:rsid w:val="001933CB"/>
    <w:rsid w:val="001955E0"/>
    <w:rsid w:val="00197237"/>
    <w:rsid w:val="001A3639"/>
    <w:rsid w:val="001A44D4"/>
    <w:rsid w:val="001B22CB"/>
    <w:rsid w:val="001C24E5"/>
    <w:rsid w:val="001C56D3"/>
    <w:rsid w:val="001D3553"/>
    <w:rsid w:val="001D3976"/>
    <w:rsid w:val="001D5799"/>
    <w:rsid w:val="001D7E86"/>
    <w:rsid w:val="001E0373"/>
    <w:rsid w:val="001E0B27"/>
    <w:rsid w:val="001F0A95"/>
    <w:rsid w:val="001F0D18"/>
    <w:rsid w:val="0021346F"/>
    <w:rsid w:val="00224F64"/>
    <w:rsid w:val="00232885"/>
    <w:rsid w:val="00233A44"/>
    <w:rsid w:val="00235C3D"/>
    <w:rsid w:val="002411D6"/>
    <w:rsid w:val="00241973"/>
    <w:rsid w:val="00253F67"/>
    <w:rsid w:val="00261AE8"/>
    <w:rsid w:val="00263102"/>
    <w:rsid w:val="00272E4C"/>
    <w:rsid w:val="002742C8"/>
    <w:rsid w:val="00274D54"/>
    <w:rsid w:val="00276FD4"/>
    <w:rsid w:val="00283ED8"/>
    <w:rsid w:val="00286314"/>
    <w:rsid w:val="0028769E"/>
    <w:rsid w:val="00291595"/>
    <w:rsid w:val="0029377E"/>
    <w:rsid w:val="00293C74"/>
    <w:rsid w:val="002A3EC0"/>
    <w:rsid w:val="002B2732"/>
    <w:rsid w:val="002C320F"/>
    <w:rsid w:val="002D2852"/>
    <w:rsid w:val="002D7E89"/>
    <w:rsid w:val="002E02BC"/>
    <w:rsid w:val="002E1AD6"/>
    <w:rsid w:val="002E2A2A"/>
    <w:rsid w:val="002E58C5"/>
    <w:rsid w:val="00300636"/>
    <w:rsid w:val="00301FFE"/>
    <w:rsid w:val="003043B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50AF1"/>
    <w:rsid w:val="00351114"/>
    <w:rsid w:val="003640B7"/>
    <w:rsid w:val="0037192D"/>
    <w:rsid w:val="003730B0"/>
    <w:rsid w:val="003773AB"/>
    <w:rsid w:val="00382E4D"/>
    <w:rsid w:val="003969C3"/>
    <w:rsid w:val="003A1E2C"/>
    <w:rsid w:val="003A3651"/>
    <w:rsid w:val="003A669D"/>
    <w:rsid w:val="003B05AC"/>
    <w:rsid w:val="003B4778"/>
    <w:rsid w:val="003C0C83"/>
    <w:rsid w:val="003C2DF4"/>
    <w:rsid w:val="003C63C3"/>
    <w:rsid w:val="003D275A"/>
    <w:rsid w:val="003D70B4"/>
    <w:rsid w:val="003E2808"/>
    <w:rsid w:val="003E468B"/>
    <w:rsid w:val="003F711B"/>
    <w:rsid w:val="004227B7"/>
    <w:rsid w:val="00430880"/>
    <w:rsid w:val="00432E82"/>
    <w:rsid w:val="004338E5"/>
    <w:rsid w:val="00435785"/>
    <w:rsid w:val="0044003B"/>
    <w:rsid w:val="00441F3D"/>
    <w:rsid w:val="004442A1"/>
    <w:rsid w:val="00446275"/>
    <w:rsid w:val="0046494C"/>
    <w:rsid w:val="0046689E"/>
    <w:rsid w:val="00495AD6"/>
    <w:rsid w:val="004A1EA2"/>
    <w:rsid w:val="004A320D"/>
    <w:rsid w:val="004A7A1A"/>
    <w:rsid w:val="004B241E"/>
    <w:rsid w:val="004B5F2C"/>
    <w:rsid w:val="004C053C"/>
    <w:rsid w:val="004D182A"/>
    <w:rsid w:val="004E0DE2"/>
    <w:rsid w:val="004E1955"/>
    <w:rsid w:val="004F09FB"/>
    <w:rsid w:val="004F53D4"/>
    <w:rsid w:val="004F6A65"/>
    <w:rsid w:val="005075F5"/>
    <w:rsid w:val="0051374F"/>
    <w:rsid w:val="0053204D"/>
    <w:rsid w:val="0053341B"/>
    <w:rsid w:val="005338B9"/>
    <w:rsid w:val="00533E7D"/>
    <w:rsid w:val="0053483A"/>
    <w:rsid w:val="00540649"/>
    <w:rsid w:val="00542521"/>
    <w:rsid w:val="00543FA0"/>
    <w:rsid w:val="00551C35"/>
    <w:rsid w:val="005543D1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A77"/>
    <w:rsid w:val="005B1328"/>
    <w:rsid w:val="005B44AB"/>
    <w:rsid w:val="005B60DE"/>
    <w:rsid w:val="005C57EB"/>
    <w:rsid w:val="005C6680"/>
    <w:rsid w:val="005C796D"/>
    <w:rsid w:val="005D5ACE"/>
    <w:rsid w:val="005D6ED6"/>
    <w:rsid w:val="005F67D1"/>
    <w:rsid w:val="005F6F12"/>
    <w:rsid w:val="00601211"/>
    <w:rsid w:val="006030D9"/>
    <w:rsid w:val="006058C6"/>
    <w:rsid w:val="00612D5A"/>
    <w:rsid w:val="00617BE2"/>
    <w:rsid w:val="00621891"/>
    <w:rsid w:val="00624B69"/>
    <w:rsid w:val="00624D91"/>
    <w:rsid w:val="00634DAE"/>
    <w:rsid w:val="0064181A"/>
    <w:rsid w:val="006547FC"/>
    <w:rsid w:val="00661C52"/>
    <w:rsid w:val="006651AA"/>
    <w:rsid w:val="0066582E"/>
    <w:rsid w:val="00665A75"/>
    <w:rsid w:val="00671C18"/>
    <w:rsid w:val="00672ED4"/>
    <w:rsid w:val="00674C5D"/>
    <w:rsid w:val="00680D59"/>
    <w:rsid w:val="00691CCF"/>
    <w:rsid w:val="006A11E7"/>
    <w:rsid w:val="006B4EB6"/>
    <w:rsid w:val="006B594D"/>
    <w:rsid w:val="006C1729"/>
    <w:rsid w:val="006C27C7"/>
    <w:rsid w:val="006C3898"/>
    <w:rsid w:val="006C38F5"/>
    <w:rsid w:val="006C7E9D"/>
    <w:rsid w:val="006D7914"/>
    <w:rsid w:val="006E3817"/>
    <w:rsid w:val="006F3F14"/>
    <w:rsid w:val="006F5ECE"/>
    <w:rsid w:val="007005F7"/>
    <w:rsid w:val="00704732"/>
    <w:rsid w:val="0071123E"/>
    <w:rsid w:val="007208E1"/>
    <w:rsid w:val="00731351"/>
    <w:rsid w:val="00733C52"/>
    <w:rsid w:val="00741E62"/>
    <w:rsid w:val="007437CE"/>
    <w:rsid w:val="00744200"/>
    <w:rsid w:val="00755496"/>
    <w:rsid w:val="00761100"/>
    <w:rsid w:val="00773767"/>
    <w:rsid w:val="00780765"/>
    <w:rsid w:val="00782009"/>
    <w:rsid w:val="0078398A"/>
    <w:rsid w:val="00784F7B"/>
    <w:rsid w:val="007A4E05"/>
    <w:rsid w:val="007A5EEC"/>
    <w:rsid w:val="007A7586"/>
    <w:rsid w:val="007A7618"/>
    <w:rsid w:val="007B308F"/>
    <w:rsid w:val="007B6C19"/>
    <w:rsid w:val="007C0481"/>
    <w:rsid w:val="007C0938"/>
    <w:rsid w:val="007C0D3C"/>
    <w:rsid w:val="007C7A0B"/>
    <w:rsid w:val="007D34CB"/>
    <w:rsid w:val="007D5FF5"/>
    <w:rsid w:val="007D72EA"/>
    <w:rsid w:val="007F2530"/>
    <w:rsid w:val="007F34D6"/>
    <w:rsid w:val="007F6CC8"/>
    <w:rsid w:val="0080072F"/>
    <w:rsid w:val="0081249E"/>
    <w:rsid w:val="00813B3E"/>
    <w:rsid w:val="00816954"/>
    <w:rsid w:val="00820316"/>
    <w:rsid w:val="00820DDF"/>
    <w:rsid w:val="00830340"/>
    <w:rsid w:val="008330F0"/>
    <w:rsid w:val="00840428"/>
    <w:rsid w:val="008463B2"/>
    <w:rsid w:val="00851810"/>
    <w:rsid w:val="00857582"/>
    <w:rsid w:val="00861B8E"/>
    <w:rsid w:val="00861D2E"/>
    <w:rsid w:val="00863CD4"/>
    <w:rsid w:val="00870BF3"/>
    <w:rsid w:val="00874FFC"/>
    <w:rsid w:val="00883E10"/>
    <w:rsid w:val="00896D86"/>
    <w:rsid w:val="008B0A79"/>
    <w:rsid w:val="008B1519"/>
    <w:rsid w:val="008B7B34"/>
    <w:rsid w:val="008C3DC7"/>
    <w:rsid w:val="008D035B"/>
    <w:rsid w:val="008D0D56"/>
    <w:rsid w:val="008D3C7F"/>
    <w:rsid w:val="008D73F5"/>
    <w:rsid w:val="008D76DE"/>
    <w:rsid w:val="008E2D9D"/>
    <w:rsid w:val="008E32F4"/>
    <w:rsid w:val="008E5A9E"/>
    <w:rsid w:val="008F063D"/>
    <w:rsid w:val="008F0D37"/>
    <w:rsid w:val="008F2159"/>
    <w:rsid w:val="008F3FCB"/>
    <w:rsid w:val="008F5FA3"/>
    <w:rsid w:val="008F71C7"/>
    <w:rsid w:val="0090453A"/>
    <w:rsid w:val="009141FD"/>
    <w:rsid w:val="00914CC9"/>
    <w:rsid w:val="00915512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5035F"/>
    <w:rsid w:val="00960A98"/>
    <w:rsid w:val="00970E02"/>
    <w:rsid w:val="0097191D"/>
    <w:rsid w:val="009725D5"/>
    <w:rsid w:val="0097672E"/>
    <w:rsid w:val="00982972"/>
    <w:rsid w:val="00985258"/>
    <w:rsid w:val="00985616"/>
    <w:rsid w:val="00991CB1"/>
    <w:rsid w:val="00996A64"/>
    <w:rsid w:val="009A17F9"/>
    <w:rsid w:val="009B2C90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9F7CC9"/>
    <w:rsid w:val="00A00FE7"/>
    <w:rsid w:val="00A04218"/>
    <w:rsid w:val="00A10CD6"/>
    <w:rsid w:val="00A13754"/>
    <w:rsid w:val="00A27D17"/>
    <w:rsid w:val="00A309A3"/>
    <w:rsid w:val="00A30B37"/>
    <w:rsid w:val="00A35818"/>
    <w:rsid w:val="00A40E23"/>
    <w:rsid w:val="00A60735"/>
    <w:rsid w:val="00A63A37"/>
    <w:rsid w:val="00A71022"/>
    <w:rsid w:val="00A7508C"/>
    <w:rsid w:val="00A75AFE"/>
    <w:rsid w:val="00A831A9"/>
    <w:rsid w:val="00A858AF"/>
    <w:rsid w:val="00A85A68"/>
    <w:rsid w:val="00A862E9"/>
    <w:rsid w:val="00A956DD"/>
    <w:rsid w:val="00AA1C8D"/>
    <w:rsid w:val="00AA2792"/>
    <w:rsid w:val="00AA6464"/>
    <w:rsid w:val="00AC1DF4"/>
    <w:rsid w:val="00AC5348"/>
    <w:rsid w:val="00AC5A8A"/>
    <w:rsid w:val="00AD3AD1"/>
    <w:rsid w:val="00AD7BAE"/>
    <w:rsid w:val="00AE65AF"/>
    <w:rsid w:val="00AE7B14"/>
    <w:rsid w:val="00AF261F"/>
    <w:rsid w:val="00B01678"/>
    <w:rsid w:val="00B0550E"/>
    <w:rsid w:val="00B06680"/>
    <w:rsid w:val="00B2014B"/>
    <w:rsid w:val="00B20A49"/>
    <w:rsid w:val="00B341F3"/>
    <w:rsid w:val="00B35099"/>
    <w:rsid w:val="00B4079C"/>
    <w:rsid w:val="00B460F1"/>
    <w:rsid w:val="00B53275"/>
    <w:rsid w:val="00B60331"/>
    <w:rsid w:val="00B66008"/>
    <w:rsid w:val="00B70376"/>
    <w:rsid w:val="00B764E7"/>
    <w:rsid w:val="00B81CAC"/>
    <w:rsid w:val="00B87B6A"/>
    <w:rsid w:val="00B90276"/>
    <w:rsid w:val="00B96DF1"/>
    <w:rsid w:val="00B96F07"/>
    <w:rsid w:val="00BB0903"/>
    <w:rsid w:val="00BB5271"/>
    <w:rsid w:val="00BD36F8"/>
    <w:rsid w:val="00BE7E80"/>
    <w:rsid w:val="00BF150F"/>
    <w:rsid w:val="00BF179A"/>
    <w:rsid w:val="00BF2572"/>
    <w:rsid w:val="00BF38EF"/>
    <w:rsid w:val="00BF6A27"/>
    <w:rsid w:val="00BF743C"/>
    <w:rsid w:val="00C00B12"/>
    <w:rsid w:val="00C024E0"/>
    <w:rsid w:val="00C06F0E"/>
    <w:rsid w:val="00C20C29"/>
    <w:rsid w:val="00C22C61"/>
    <w:rsid w:val="00C414B5"/>
    <w:rsid w:val="00C440CF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A176A"/>
    <w:rsid w:val="00CA24A1"/>
    <w:rsid w:val="00CB7829"/>
    <w:rsid w:val="00CC2B52"/>
    <w:rsid w:val="00CD0C9E"/>
    <w:rsid w:val="00CD294D"/>
    <w:rsid w:val="00CD4A89"/>
    <w:rsid w:val="00CD7C3F"/>
    <w:rsid w:val="00CE176B"/>
    <w:rsid w:val="00CF2FBC"/>
    <w:rsid w:val="00D002CF"/>
    <w:rsid w:val="00D0708D"/>
    <w:rsid w:val="00D13CD2"/>
    <w:rsid w:val="00D25F40"/>
    <w:rsid w:val="00D311A4"/>
    <w:rsid w:val="00D333FB"/>
    <w:rsid w:val="00D600F0"/>
    <w:rsid w:val="00D60346"/>
    <w:rsid w:val="00D60532"/>
    <w:rsid w:val="00D715BC"/>
    <w:rsid w:val="00D72307"/>
    <w:rsid w:val="00D7618E"/>
    <w:rsid w:val="00D86CE8"/>
    <w:rsid w:val="00D87386"/>
    <w:rsid w:val="00D9005C"/>
    <w:rsid w:val="00D91E0C"/>
    <w:rsid w:val="00D92462"/>
    <w:rsid w:val="00DA2F5D"/>
    <w:rsid w:val="00DA347A"/>
    <w:rsid w:val="00DB1EE5"/>
    <w:rsid w:val="00DB1F8A"/>
    <w:rsid w:val="00DD7FC0"/>
    <w:rsid w:val="00DE2BBF"/>
    <w:rsid w:val="00DE598F"/>
    <w:rsid w:val="00DF54A3"/>
    <w:rsid w:val="00DF5FAE"/>
    <w:rsid w:val="00E02EFE"/>
    <w:rsid w:val="00E0439A"/>
    <w:rsid w:val="00E05095"/>
    <w:rsid w:val="00E05665"/>
    <w:rsid w:val="00E10871"/>
    <w:rsid w:val="00E10F06"/>
    <w:rsid w:val="00E21E62"/>
    <w:rsid w:val="00E23287"/>
    <w:rsid w:val="00E2693C"/>
    <w:rsid w:val="00E36C2E"/>
    <w:rsid w:val="00E36D5A"/>
    <w:rsid w:val="00E404B1"/>
    <w:rsid w:val="00E42D50"/>
    <w:rsid w:val="00E4530D"/>
    <w:rsid w:val="00E53833"/>
    <w:rsid w:val="00E60190"/>
    <w:rsid w:val="00E6336C"/>
    <w:rsid w:val="00E708FB"/>
    <w:rsid w:val="00E71DCA"/>
    <w:rsid w:val="00E76907"/>
    <w:rsid w:val="00E82A00"/>
    <w:rsid w:val="00E867F0"/>
    <w:rsid w:val="00E90236"/>
    <w:rsid w:val="00EA06B0"/>
    <w:rsid w:val="00EA13C6"/>
    <w:rsid w:val="00EA1AD2"/>
    <w:rsid w:val="00EA1DE0"/>
    <w:rsid w:val="00EA7387"/>
    <w:rsid w:val="00EB69A9"/>
    <w:rsid w:val="00EB6FB1"/>
    <w:rsid w:val="00EC2C6F"/>
    <w:rsid w:val="00EC2E1F"/>
    <w:rsid w:val="00EC44C7"/>
    <w:rsid w:val="00EC5745"/>
    <w:rsid w:val="00ED71CB"/>
    <w:rsid w:val="00ED7DEA"/>
    <w:rsid w:val="00EE1E39"/>
    <w:rsid w:val="00EE1F54"/>
    <w:rsid w:val="00EE2DA5"/>
    <w:rsid w:val="00EE5AB5"/>
    <w:rsid w:val="00EF7A37"/>
    <w:rsid w:val="00F04FC8"/>
    <w:rsid w:val="00F11C46"/>
    <w:rsid w:val="00F1460A"/>
    <w:rsid w:val="00F24CA9"/>
    <w:rsid w:val="00F24E5F"/>
    <w:rsid w:val="00F32394"/>
    <w:rsid w:val="00F32CAD"/>
    <w:rsid w:val="00F33E60"/>
    <w:rsid w:val="00F37D23"/>
    <w:rsid w:val="00F40804"/>
    <w:rsid w:val="00F53D28"/>
    <w:rsid w:val="00F55094"/>
    <w:rsid w:val="00F578EC"/>
    <w:rsid w:val="00F60BBD"/>
    <w:rsid w:val="00F626AA"/>
    <w:rsid w:val="00F65BDB"/>
    <w:rsid w:val="00F7019F"/>
    <w:rsid w:val="00F73CE5"/>
    <w:rsid w:val="00F74B9C"/>
    <w:rsid w:val="00F7554F"/>
    <w:rsid w:val="00F811DF"/>
    <w:rsid w:val="00F82BBC"/>
    <w:rsid w:val="00F8594D"/>
    <w:rsid w:val="00F864D5"/>
    <w:rsid w:val="00F871FE"/>
    <w:rsid w:val="00F90326"/>
    <w:rsid w:val="00F94906"/>
    <w:rsid w:val="00F95F5A"/>
    <w:rsid w:val="00FA0A52"/>
    <w:rsid w:val="00FA3F35"/>
    <w:rsid w:val="00FB2D42"/>
    <w:rsid w:val="00FC6356"/>
    <w:rsid w:val="00FD168F"/>
    <w:rsid w:val="00FE3920"/>
    <w:rsid w:val="00FE5A7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6CD41F36"/>
  <w15:chartTrackingRefBased/>
  <w15:docId w15:val="{C60EBC4B-C265-4A04-888F-91F8B21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3288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5338B9"/>
    <w:pPr>
      <w:keepNext/>
      <w:keepLines/>
      <w:spacing w:before="480"/>
      <w:outlineLvl w:val="0"/>
    </w:pPr>
    <w:rPr>
      <w:b/>
      <w:bCs/>
      <w:color w:val="004F9E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338B9"/>
    <w:pPr>
      <w:keepNext/>
      <w:keepLines/>
      <w:spacing w:before="200"/>
      <w:outlineLvl w:val="1"/>
    </w:pPr>
    <w:rPr>
      <w:b/>
      <w:bCs/>
      <w:color w:val="006AD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338B9"/>
    <w:pPr>
      <w:keepNext/>
      <w:keepLines/>
      <w:spacing w:before="200"/>
      <w:outlineLvl w:val="2"/>
    </w:pPr>
    <w:rPr>
      <w:b/>
      <w:bCs/>
      <w:color w:val="006AD4"/>
    </w:rPr>
  </w:style>
  <w:style w:type="paragraph" w:styleId="berschrift4">
    <w:name w:val="heading 4"/>
    <w:basedOn w:val="Standard"/>
    <w:next w:val="Standard"/>
    <w:qFormat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338B9"/>
    <w:pPr>
      <w:keepNext/>
      <w:keepLines/>
      <w:spacing w:before="200"/>
      <w:outlineLvl w:val="4"/>
    </w:pPr>
    <w:rPr>
      <w:color w:val="003469"/>
    </w:rPr>
  </w:style>
  <w:style w:type="paragraph" w:styleId="berschrift6">
    <w:name w:val="heading 6"/>
    <w:basedOn w:val="Standard"/>
    <w:next w:val="Standard"/>
    <w:link w:val="berschrift6Zchn"/>
    <w:qFormat/>
    <w:rsid w:val="005338B9"/>
    <w:pPr>
      <w:keepNext/>
      <w:keepLines/>
      <w:spacing w:before="200"/>
      <w:outlineLvl w:val="5"/>
    </w:pPr>
    <w:rPr>
      <w:i/>
      <w:iCs/>
      <w:color w:val="003469"/>
    </w:rPr>
  </w:style>
  <w:style w:type="paragraph" w:styleId="berschrift7">
    <w:name w:val="heading 7"/>
    <w:basedOn w:val="Standard"/>
    <w:next w:val="Standard"/>
    <w:link w:val="berschrift7Zchn"/>
    <w:qFormat/>
    <w:rsid w:val="005338B9"/>
    <w:pPr>
      <w:keepNext/>
      <w:keepLines/>
      <w:spacing w:before="200"/>
      <w:outlineLvl w:val="6"/>
    </w:pPr>
    <w:rPr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qFormat/>
    <w:rsid w:val="005338B9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5338B9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semiHidden/>
    <w:qFormat/>
    <w:rsid w:val="006F3F14"/>
    <w:rPr>
      <w:u w:val="single"/>
    </w:rPr>
  </w:style>
  <w:style w:type="paragraph" w:styleId="Fuzeile">
    <w:name w:val="footer"/>
    <w:basedOn w:val="Standard"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customStyle="1" w:styleId="Tabellengitternetz">
    <w:name w:val="Tabellengitternetz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7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qFormat/>
    <w:rsid w:val="00543FA0"/>
    <w:rPr>
      <w:i/>
    </w:rPr>
  </w:style>
  <w:style w:type="character" w:customStyle="1" w:styleId="fettZeichen">
    <w:name w:val="fett (Zeichen)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338B9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5338B9"/>
    <w:rPr>
      <w:rFonts w:ascii="Arial" w:hAnsi="Arial"/>
      <w:i/>
      <w:iCs/>
      <w:color w:val="000000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qFormat/>
    <w:rsid w:val="005338B9"/>
    <w:pPr>
      <w:spacing w:before="0" w:after="200"/>
    </w:pPr>
    <w:rPr>
      <w:b/>
      <w:bCs/>
      <w:color w:val="006AD4"/>
      <w:sz w:val="18"/>
      <w:szCs w:val="18"/>
    </w:rPr>
  </w:style>
  <w:style w:type="character" w:customStyle="1" w:styleId="BesuchterHyperlink">
    <w:name w:val="BesuchterHyperlink"/>
    <w:rsid w:val="005338B9"/>
    <w:rPr>
      <w:color w:val="006AD4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shadow="1"/>
        <w:left w:val="single" w:sz="2" w:space="10" w:color="006AD4" w:shadow="1"/>
        <w:bottom w:val="single" w:sz="2" w:space="10" w:color="006AD4" w:shadow="1"/>
        <w:right w:val="single" w:sz="2" w:space="10" w:color="006AD4" w:shadow="1"/>
      </w:pBdr>
      <w:ind w:left="1152" w:right="1152"/>
    </w:pPr>
    <w:rPr>
      <w:i/>
      <w:iCs/>
      <w:color w:val="006AD4"/>
    </w:rPr>
  </w:style>
  <w:style w:type="character" w:styleId="Buchtitel">
    <w:name w:val="Book Title"/>
    <w:uiPriority w:val="33"/>
    <w:qFormat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5338B9"/>
    <w:rPr>
      <w:rFonts w:ascii="Arial" w:hAnsi="Arial"/>
    </w:rPr>
  </w:style>
  <w:style w:type="character" w:styleId="Endnotenzeichen">
    <w:name w:val="endnote reference"/>
    <w:rsid w:val="005338B9"/>
    <w:rPr>
      <w:vertAlign w:val="superscript"/>
    </w:rPr>
  </w:style>
  <w:style w:type="character" w:styleId="Fett">
    <w:name w:val="Strong"/>
    <w:qFormat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link w:val="Funotentext"/>
    <w:rsid w:val="005338B9"/>
    <w:rPr>
      <w:rFonts w:ascii="Arial" w:hAnsi="Arial"/>
    </w:rPr>
  </w:style>
  <w:style w:type="character" w:styleId="Funotenzeichen">
    <w:name w:val="footnote reference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qFormat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5338B9"/>
    <w:rPr>
      <w:i/>
      <w:iCs/>
    </w:rPr>
  </w:style>
  <w:style w:type="character" w:styleId="HTMLSchreibmaschine">
    <w:name w:val="HTML Typewriter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link w:val="HTMLVorformatiert"/>
    <w:rsid w:val="005338B9"/>
    <w:rPr>
      <w:rFonts w:ascii="Consolas" w:hAnsi="Consolas" w:cs="Consolas"/>
    </w:rPr>
  </w:style>
  <w:style w:type="character" w:styleId="HTMLZitat">
    <w:name w:val="HTML Cite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b/>
      <w:bCs/>
    </w:rPr>
  </w:style>
  <w:style w:type="character" w:customStyle="1" w:styleId="berschrift1Zchn">
    <w:name w:val="Überschrift 1 Zchn"/>
    <w:link w:val="berschrift1"/>
    <w:rsid w:val="005338B9"/>
    <w:rPr>
      <w:rFonts w:ascii="Arial" w:eastAsia="Times New Roman" w:hAnsi="Arial" w:cs="Times New Roman"/>
      <w:b/>
      <w:bCs/>
      <w:color w:val="004F9E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5338B9"/>
    <w:pPr>
      <w:outlineLvl w:val="9"/>
    </w:pPr>
  </w:style>
  <w:style w:type="character" w:styleId="IntensiveHervorhebung">
    <w:name w:val="Intense Emphasis"/>
    <w:uiPriority w:val="21"/>
    <w:qFormat/>
    <w:rsid w:val="005338B9"/>
    <w:rPr>
      <w:b/>
      <w:bCs/>
      <w:i/>
      <w:iCs/>
      <w:color w:val="006AD4"/>
    </w:rPr>
  </w:style>
  <w:style w:type="character" w:styleId="IntensiverVerweis">
    <w:name w:val="Intense Reference"/>
    <w:uiPriority w:val="32"/>
    <w:qFormat/>
    <w:rsid w:val="005338B9"/>
    <w:rPr>
      <w:b/>
      <w:bCs/>
      <w:smallCaps/>
      <w:color w:val="00ADEE"/>
      <w:spacing w:val="5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338B9"/>
    <w:pPr>
      <w:pBdr>
        <w:bottom w:val="single" w:sz="4" w:space="4" w:color="006AD4"/>
      </w:pBdr>
      <w:spacing w:before="200" w:after="280"/>
      <w:ind w:left="936" w:right="936"/>
    </w:pPr>
    <w:rPr>
      <w:b/>
      <w:bCs/>
      <w:i/>
      <w:iCs/>
      <w:color w:val="006AD4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338B9"/>
    <w:rPr>
      <w:rFonts w:ascii="Arial" w:hAnsi="Arial"/>
      <w:b/>
      <w:bCs/>
      <w:i/>
      <w:iCs/>
      <w:color w:val="006AD4"/>
      <w:sz w:val="22"/>
      <w:szCs w:val="22"/>
    </w:rPr>
  </w:style>
  <w:style w:type="paragraph" w:styleId="KeinLeerraum">
    <w:name w:val="No Spacing"/>
    <w:uiPriority w:val="1"/>
    <w:qFormat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link w:val="Makrotext"/>
    <w:rsid w:val="005338B9"/>
    <w:rPr>
      <w:rFonts w:ascii="Consolas" w:hAnsi="Consolas" w:cs="Consolas"/>
      <w:lang w:val="de-CH" w:eastAsia="de-CH" w:bidi="ar-SA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link w:val="Nachrichtenkopf"/>
    <w:rsid w:val="005338B9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b/>
      <w:bCs/>
      <w:sz w:val="24"/>
      <w:szCs w:val="24"/>
    </w:rPr>
  </w:style>
  <w:style w:type="character" w:styleId="SchwacheHervorhebung">
    <w:name w:val="Subtle Emphasis"/>
    <w:uiPriority w:val="19"/>
    <w:qFormat/>
    <w:rsid w:val="005338B9"/>
    <w:rPr>
      <w:i/>
      <w:iCs/>
      <w:color w:val="808080"/>
    </w:rPr>
  </w:style>
  <w:style w:type="character" w:styleId="SchwacherVerweis">
    <w:name w:val="Subtle Reference"/>
    <w:uiPriority w:val="31"/>
    <w:qFormat/>
    <w:rsid w:val="005338B9"/>
    <w:rPr>
      <w:smallCaps/>
      <w:color w:val="00ADEE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5338B9"/>
    <w:pPr>
      <w:pBdr>
        <w:bottom w:val="single" w:sz="8" w:space="4" w:color="006AD4"/>
      </w:pBdr>
      <w:spacing w:before="0" w:after="300"/>
      <w:contextualSpacing/>
    </w:pPr>
    <w:rPr>
      <w:color w:val="262626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5338B9"/>
    <w:rPr>
      <w:rFonts w:ascii="Arial" w:eastAsia="Times New Roman" w:hAnsi="Arial" w:cs="Times New Roman"/>
      <w:color w:val="262626"/>
      <w:spacing w:val="5"/>
      <w:kern w:val="28"/>
      <w:sz w:val="52"/>
      <w:szCs w:val="52"/>
    </w:rPr>
  </w:style>
  <w:style w:type="character" w:customStyle="1" w:styleId="berschrift2Zchn">
    <w:name w:val="Überschrift 2 Zchn"/>
    <w:link w:val="berschrift2"/>
    <w:semiHidden/>
    <w:rsid w:val="005338B9"/>
    <w:rPr>
      <w:rFonts w:ascii="Arial" w:eastAsia="Times New Roman" w:hAnsi="Arial" w:cs="Times New Roman"/>
      <w:b/>
      <w:bCs/>
      <w:color w:val="006AD4"/>
      <w:sz w:val="26"/>
      <w:szCs w:val="26"/>
    </w:rPr>
  </w:style>
  <w:style w:type="character" w:customStyle="1" w:styleId="berschrift3Zchn">
    <w:name w:val="Überschrift 3 Zchn"/>
    <w:link w:val="berschrift3"/>
    <w:semiHidden/>
    <w:rsid w:val="005338B9"/>
    <w:rPr>
      <w:rFonts w:ascii="Arial" w:eastAsia="Times New Roman" w:hAnsi="Arial" w:cs="Times New Roman"/>
      <w:b/>
      <w:bCs/>
      <w:color w:val="006AD4"/>
      <w:sz w:val="22"/>
      <w:szCs w:val="22"/>
    </w:rPr>
  </w:style>
  <w:style w:type="character" w:customStyle="1" w:styleId="berschrift5Zchn">
    <w:name w:val="Überschrift 5 Zchn"/>
    <w:link w:val="berschrift5"/>
    <w:semiHidden/>
    <w:rsid w:val="005338B9"/>
    <w:rPr>
      <w:rFonts w:ascii="Arial" w:eastAsia="Times New Roman" w:hAnsi="Arial" w:cs="Times New Roman"/>
      <w:color w:val="003469"/>
      <w:sz w:val="22"/>
      <w:szCs w:val="22"/>
    </w:rPr>
  </w:style>
  <w:style w:type="character" w:customStyle="1" w:styleId="berschrift6Zchn">
    <w:name w:val="Überschrift 6 Zchn"/>
    <w:link w:val="berschrift6"/>
    <w:semiHidden/>
    <w:rsid w:val="005338B9"/>
    <w:rPr>
      <w:rFonts w:ascii="Arial" w:eastAsia="Times New Roman" w:hAnsi="Arial" w:cs="Times New Roman"/>
      <w:i/>
      <w:iCs/>
      <w:color w:val="003469"/>
      <w:sz w:val="22"/>
      <w:szCs w:val="22"/>
    </w:rPr>
  </w:style>
  <w:style w:type="character" w:customStyle="1" w:styleId="berschrift7Zchn">
    <w:name w:val="Überschrift 7 Zchn"/>
    <w:link w:val="berschrift7"/>
    <w:semiHidden/>
    <w:rsid w:val="005338B9"/>
    <w:rPr>
      <w:rFonts w:ascii="Arial" w:eastAsia="Times New Roman" w:hAnsi="Arial" w:cs="Times New Roman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semiHidden/>
    <w:rsid w:val="005338B9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semiHidden/>
    <w:rsid w:val="005338B9"/>
    <w:rPr>
      <w:rFonts w:ascii="Arial" w:eastAsia="Times New Roman" w:hAnsi="Arial" w:cs="Times New Roman"/>
      <w:i/>
      <w:iCs/>
      <w:color w:val="404040"/>
    </w:rPr>
  </w:style>
  <w:style w:type="paragraph" w:styleId="Umschlagabsenderadresse">
    <w:name w:val="envelope return"/>
    <w:basedOn w:val="Standard"/>
    <w:rsid w:val="005338B9"/>
    <w:pPr>
      <w:spacing w:before="0"/>
    </w:pPr>
    <w:rPr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5338B9"/>
    <w:pPr>
      <w:numPr>
        <w:ilvl w:val="1"/>
      </w:numPr>
    </w:pPr>
    <w:rPr>
      <w:i/>
      <w:iCs/>
      <w:color w:val="006AD4"/>
      <w:spacing w:val="15"/>
      <w:sz w:val="24"/>
      <w:szCs w:val="24"/>
    </w:rPr>
  </w:style>
  <w:style w:type="character" w:customStyle="1" w:styleId="UntertitelZchn">
    <w:name w:val="Untertitel Zchn"/>
    <w:link w:val="Untertitel"/>
    <w:rsid w:val="005338B9"/>
    <w:rPr>
      <w:rFonts w:ascii="Arial" w:eastAsia="Times New Roman" w:hAnsi="Arial" w:cs="Times New Roman"/>
      <w:i/>
      <w:iCs/>
      <w:color w:val="006AD4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Betreff">
    <w:name w:val="Betreff"/>
    <w:basedOn w:val="Standard"/>
    <w:rsid w:val="009F7CC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 Black" w:hAnsi="Arial Black"/>
      <w:szCs w:val="20"/>
    </w:rPr>
  </w:style>
  <w:style w:type="paragraph" w:customStyle="1" w:styleId="Standarda">
    <w:name w:val="Standarda"/>
    <w:basedOn w:val="Standard"/>
    <w:rsid w:val="009F7CC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inzug">
    <w:name w:val="Einzug"/>
    <w:basedOn w:val="Standard"/>
    <w:rsid w:val="008D76DE"/>
    <w:pPr>
      <w:numPr>
        <w:numId w:val="31"/>
      </w:num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nmti">
    <w:name w:val="anmti"/>
    <w:basedOn w:val="Standard"/>
    <w:rsid w:val="001D7E86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b/>
      <w:sz w:val="20"/>
      <w:szCs w:val="20"/>
      <w:lang w:val="de-DE"/>
    </w:rPr>
  </w:style>
  <w:style w:type="paragraph" w:customStyle="1" w:styleId="Anmtext">
    <w:name w:val="Anmtext"/>
    <w:basedOn w:val="Standard"/>
    <w:rsid w:val="001D7E86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18"/>
      <w:szCs w:val="20"/>
      <w:lang w:val="de-DE"/>
    </w:rPr>
  </w:style>
  <w:style w:type="paragraph" w:customStyle="1" w:styleId="art">
    <w:name w:val="art"/>
    <w:basedOn w:val="Standard"/>
    <w:rsid w:val="001D7E86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left" w:pos="2410"/>
      </w:tabs>
      <w:overflowPunct w:val="0"/>
      <w:autoSpaceDE w:val="0"/>
      <w:autoSpaceDN w:val="0"/>
      <w:adjustRightInd w:val="0"/>
      <w:spacing w:before="360" w:line="240" w:lineRule="atLeast"/>
      <w:ind w:left="567"/>
      <w:textAlignment w:val="baseline"/>
    </w:pPr>
    <w:rPr>
      <w:b/>
      <w:szCs w:val="20"/>
      <w:lang w:val="de-DE"/>
    </w:rPr>
  </w:style>
  <w:style w:type="paragraph" w:customStyle="1" w:styleId="text">
    <w:name w:val="text"/>
    <w:basedOn w:val="Standard"/>
    <w:rsid w:val="001D7E86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szCs w:val="20"/>
      <w:lang w:val="de-DE"/>
    </w:rPr>
  </w:style>
  <w:style w:type="paragraph" w:customStyle="1" w:styleId="abst">
    <w:name w:val="abst"/>
    <w:basedOn w:val="text"/>
    <w:rsid w:val="001D7E8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vs-zh.ch\bvs$\BVSData\Apps\_secJuris\Juris-Vorlagen\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KraftSeit xmlns="b8b4c18e-265a-409f-a8ba-9f3e5ccfe9cc">2020-09-10T22:00:00+00:00</InKraftSeit>
    <TaxCatchAll xmlns="b8b4c18e-265a-409f-a8ba-9f3e5ccfe9cc"/>
    <Benachrichtigung xmlns="6730da02-032f-44b9-b550-5cb4b23d3920">
      <UserInfo>
        <DisplayName/>
        <AccountId xsi:nil="true"/>
        <AccountType/>
      </UserInfo>
    </Benachrichtigung>
    <Prozessgruppe xmlns="fea83c51-e320-4fad-b3e6-c4fb60f532d2">1</Prozessgruppe>
    <AusserKraftSeit xmlns="b8b4c18e-265a-409f-a8ba-9f3e5ccfe9cc" xsi:nil="true"/>
    <a50acf39254f44f29503b1201d76e0cf xmlns="b8b4c18e-265a-409f-a8ba-9f3e5ccfe9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Kernprozess</TermName>
          <TermId xmlns="http://schemas.microsoft.com/office/infopath/2007/PartnerControls">bca2fe1a-bee3-4516-a065-61bb6987fc03</TermId>
        </TermInfo>
      </Terms>
    </a50acf39254f44f29503b1201d76e0cf>
    <Wirkung xmlns="6730da02-032f-44b9-b550-5cb4b23d3920">Empfehlung</Wirkung>
    <g9194f955ace4d749c577c7ae671f69e xmlns="6730da02-032f-44b9-b550-5cb4b23d39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Urkunde</TermName>
          <TermId xmlns="http://schemas.microsoft.com/office/infopath/2007/PartnerControls">99a9ddc2-2afa-431c-a272-22209c9c0547</TermId>
        </TermInfo>
      </Terms>
    </g9194f955ace4d749c577c7ae671f69e>
    <APQuelle xmlns="6730da02-032f-44b9-b550-5cb4b23d3920">
      <Value>Mustertext</Value>
    </APQuelle>
    <Metadaten xmlns="fea83c51-e320-4fad-b3e6-c4fb60f532d2" xsi:nil="true"/>
    <Mutation xmlns="6730da02-032f-44b9-b550-5cb4b23d3920">2020-09-13T22:00:00+00:00</Mutation>
    <Klassifizierung xmlns="6730da02-032f-44b9-b550-5cb4b23d3920">
      <Value>Öffentlich/Publiziert</Value>
    </Klassifizierung>
    <Verantwortlich xmlns="b8b4c18e-265a-409f-a8ba-9f3e5ccfe9cc">AG Verfügungen Verfahren</Verantwortlich>
    <Prozessmanagement xmlns="6730da02-032f-44b9-b550-5cb4b23d3920">true</Prozessmanagement>
    <LinkZumProzess xmlns="6730da02-032f-44b9-b550-5cb4b23d3920">
      <Url xsi:nil="true"/>
      <Description xsi:nil="true"/>
    </LinkZumProzes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issensdatenbank" ma:contentTypeID="0x010100A913C4AAF48E924E84819D8A88D8F68100062B862C22F97D4FBBFACF235904F0A2" ma:contentTypeVersion="49" ma:contentTypeDescription="Ein neues Wissens-Dokument erstellen." ma:contentTypeScope="" ma:versionID="04dbe6978d54eb8ccf04218dd09dd109">
  <xsd:schema xmlns:xsd="http://www.w3.org/2001/XMLSchema" xmlns:xs="http://www.w3.org/2001/XMLSchema" xmlns:p="http://schemas.microsoft.com/office/2006/metadata/properties" xmlns:ns2="b8b4c18e-265a-409f-a8ba-9f3e5ccfe9cc" xmlns:ns3="6730da02-032f-44b9-b550-5cb4b23d3920" xmlns:ns4="fea83c51-e320-4fad-b3e6-c4fb60f532d2" targetNamespace="http://schemas.microsoft.com/office/2006/metadata/properties" ma:root="true" ma:fieldsID="1cc7968659542246f55bc4bf4d479b2a" ns2:_="" ns3:_="" ns4:_="">
    <xsd:import namespace="b8b4c18e-265a-409f-a8ba-9f3e5ccfe9cc"/>
    <xsd:import namespace="6730da02-032f-44b9-b550-5cb4b23d3920"/>
    <xsd:import namespace="fea83c51-e320-4fad-b3e6-c4fb60f532d2"/>
    <xsd:element name="properties">
      <xsd:complexType>
        <xsd:sequence>
          <xsd:element name="documentManagement">
            <xsd:complexType>
              <xsd:all>
                <xsd:element ref="ns3:APQuelle" minOccurs="0"/>
                <xsd:element ref="ns3:Mutation" minOccurs="0"/>
                <xsd:element ref="ns3:Benachrichtigung" minOccurs="0"/>
                <xsd:element ref="ns3:LinkZumProzess" minOccurs="0"/>
                <xsd:element ref="ns3:Klassifizierung" minOccurs="0"/>
                <xsd:element ref="ns3:Wirkung" minOccurs="0"/>
                <xsd:element ref="ns3:Prozessmanagement" minOccurs="0"/>
                <xsd:element ref="ns2:InKraftSeit" minOccurs="0"/>
                <xsd:element ref="ns2:AusserKraftSeit" minOccurs="0"/>
                <xsd:element ref="ns2:TaxCatchAll" minOccurs="0"/>
                <xsd:element ref="ns2:TaxCatchAllLabel" minOccurs="0"/>
                <xsd:element ref="ns2:SharedWithUsers" minOccurs="0"/>
                <xsd:element ref="ns3:g9194f955ace4d749c577c7ae671f69e" minOccurs="0"/>
                <xsd:element ref="ns2:a50acf39254f44f29503b1201d76e0cf" minOccurs="0"/>
                <xsd:element ref="ns2:Verantwortlich" minOccurs="0"/>
                <xsd:element ref="ns4:Metadaten" minOccurs="0"/>
                <xsd:element ref="ns4:Prozess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4c18e-265a-409f-a8ba-9f3e5ccfe9cc" elementFormDefault="qualified">
    <xsd:import namespace="http://schemas.microsoft.com/office/2006/documentManagement/types"/>
    <xsd:import namespace="http://schemas.microsoft.com/office/infopath/2007/PartnerControls"/>
    <xsd:element name="InKraftSeit" ma:index="11" nillable="true" ma:displayName="In Kraft seit" ma:format="DateOnly" ma:internalName="InKraftSeit">
      <xsd:simpleType>
        <xsd:restriction base="dms:DateTime"/>
      </xsd:simpleType>
    </xsd:element>
    <xsd:element name="AusserKraftSeit" ma:index="12" nillable="true" ma:displayName="Ausser Kraft seit" ma:format="DateOnly" ma:internalName="AusserKraftSeit">
      <xsd:simpleType>
        <xsd:restriction base="dms:DateTime"/>
      </xsd:simpleType>
    </xsd:element>
    <xsd:element name="TaxCatchAll" ma:index="13" nillable="true" ma:displayName="Taxonomy Catch All Column" ma:description="" ma:hidden="true" ma:list="{e76e7acd-e6d4-4c84-ba15-baf03949b43b}" ma:internalName="TaxCatchAll" ma:showField="CatchAllData" ma:web="b8b4c18e-265a-409f-a8ba-9f3e5ccfe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e76e7acd-e6d4-4c84-ba15-baf03949b43b}" ma:internalName="TaxCatchAllLabel" ma:readOnly="true" ma:showField="CatchAllDataLabel" ma:web="b8b4c18e-265a-409f-a8ba-9f3e5ccfe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50acf39254f44f29503b1201d76e0cf" ma:index="23" ma:taxonomy="true" ma:internalName="a50acf39254f44f29503b1201d76e0cf" ma:taxonomyFieldName="Prozess" ma:displayName="Prozess" ma:default="" ma:fieldId="{a50acf39-254f-44f2-9503-b1201d76e0cf}" ma:taxonomyMulti="true" ma:sspId="0cde318f-19e9-428e-88c7-df4ac27cbb8e" ma:termSetId="d871ad18-7821-481c-b2ad-3bfcc73424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antwortlich" ma:index="26" nillable="true" ma:displayName="Autor" ma:format="Dropdown" ma:internalName="Verantwortlich">
      <xsd:simpleType>
        <xsd:union memberTypes="dms:Text">
          <xsd:simpleType>
            <xsd:restriction base="dms:Choice">
              <xsd:enumeration value="AG 1e"/>
              <xsd:enumeration value="AG Annex"/>
              <xsd:enumeration value="AG Aufhebungen"/>
              <xsd:enumeration value="AG Klassische Stiftungen"/>
              <xsd:enumeration value="AG Sammeleinrichtungen"/>
              <xsd:enumeration value="AG Versicherungstechnik"/>
              <xsd:enumeration value="AG Vorsorgereglement"/>
              <xsd:enumeration value="AG Verfügungen Verfahren"/>
              <xsd:enumeration value="AG Wohlfahrtsfonds"/>
              <xsd:enumeration value="FB FRM"/>
              <xsd:enumeration value="FB Recht"/>
              <xsd:enumeration value="Konferenz"/>
              <xsd:enumeration value="Opera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da02-032f-44b9-b550-5cb4b23d3920" elementFormDefault="qualified">
    <xsd:import namespace="http://schemas.microsoft.com/office/2006/documentManagement/types"/>
    <xsd:import namespace="http://schemas.microsoft.com/office/infopath/2007/PartnerControls"/>
    <xsd:element name="APQuelle" ma:index="3" nillable="true" ma:displayName="Quelle" ma:description="Abklärung: Erwägungen zu einem fachlichen Tehma mit oder ohne Dossier-Bezug (Information)&#10;Checkliste: Auflistung wichtiger Punkte (Verbindlich)&#10;Fachrichtlinie: Praxisfestlegung zu einem fachlichen Thema (Verbindlich)&#10;Information&#10;Merkblatt: Erläuterung wichtiger Punkte (Verbindlich oder Empfehlung)&#10;Mustertext: Textvorschlag (Empfehlung)&#10;Standardtext: Zwingender Text (Verbindlich)&#10;" ma:internalName="APQuel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klärung"/>
                    <xsd:enumeration value="Checkliste"/>
                    <xsd:enumeration value="Fachrichtlinie"/>
                    <xsd:enumeration value="Information"/>
                    <xsd:enumeration value="Merkblatt"/>
                    <xsd:enumeration value="Mustertext"/>
                    <xsd:enumeration value="Protokoll"/>
                    <xsd:enumeration value="Standardtext"/>
                  </xsd:restriction>
                </xsd:simpleType>
              </xsd:element>
            </xsd:sequence>
          </xsd:extension>
        </xsd:complexContent>
      </xsd:complexType>
    </xsd:element>
    <xsd:element name="Mutation" ma:index="5" nillable="true" ma:displayName="Mutation" ma:format="DateOnly" ma:internalName="Mutation">
      <xsd:simpleType>
        <xsd:restriction base="dms:DateTime"/>
      </xsd:simpleType>
    </xsd:element>
    <xsd:element name="Benachrichtigung" ma:index="6" nillable="true" ma:displayName="Benachrichtigung" ma:list="UserInfo" ma:SearchPeopleOnly="false" ma:SharePointGroup="0" ma:internalName="Benachrichtigun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ZumProzess" ma:index="7" nillable="true" ma:displayName="Link zum Prozess" ma:format="Hyperlink" ma:internalName="LinkZumProzes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lassifizierung" ma:index="8" nillable="true" ma:displayName="Klassifizierung" ma:internalName="Klassifizieru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rtraulich"/>
                    <xsd:enumeration value="Intern"/>
                    <xsd:enumeration value="Öffentlich/Nicht publiziert"/>
                    <xsd:enumeration value="Öffentlich/Publiziert"/>
                    <xsd:enumeration value="zu prüfen"/>
                    <xsd:enumeration value="F&amp;U-Prozess"/>
                  </xsd:restriction>
                </xsd:simpleType>
              </xsd:element>
            </xsd:sequence>
          </xsd:extension>
        </xsd:complexContent>
      </xsd:complexType>
    </xsd:element>
    <xsd:element name="Wirkung" ma:index="9" nillable="true" ma:displayName="Wirkung" ma:format="Dropdown" ma:internalName="Wirkung">
      <xsd:simpleType>
        <xsd:restriction base="dms:Choice">
          <xsd:enumeration value="Empfehlung"/>
          <xsd:enumeration value="Information"/>
          <xsd:enumeration value="Verbindlich"/>
        </xsd:restriction>
      </xsd:simpleType>
    </xsd:element>
    <xsd:element name="Prozessmanagement" ma:index="10" nillable="true" ma:displayName="Prozessmanagement" ma:default="1" ma:internalName="Prozessmanagement">
      <xsd:simpleType>
        <xsd:restriction base="dms:Boolean"/>
      </xsd:simpleType>
    </xsd:element>
    <xsd:element name="g9194f955ace4d749c577c7ae671f69e" ma:index="20" nillable="true" ma:taxonomy="true" ma:internalName="g9194f955ace4d749c577c7ae671f69e" ma:taxonomyFieldName="Schlagworte" ma:displayName="Schlagworte" ma:default="" ma:fieldId="{09194f95-5ace-4d74-9c57-7c7ae671f69e}" ma:taxonomyMulti="true" ma:sspId="0cde318f-19e9-428e-88c7-df4ac27cbb8e" ma:termSetId="65def63f-3935-4590-bc32-25d96b7caa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83c51-e320-4fad-b3e6-c4fb60f532d2" elementFormDefault="qualified">
    <xsd:import namespace="http://schemas.microsoft.com/office/2006/documentManagement/types"/>
    <xsd:import namespace="http://schemas.microsoft.com/office/infopath/2007/PartnerControls"/>
    <xsd:element name="Metadaten" ma:index="28" nillable="true" ma:displayName="Metadaten" ma:hidden="true" ma:internalName="Metadaten" ma:readOnly="false">
      <xsd:simpleType>
        <xsd:restriction base="dms:Text">
          <xsd:maxLength value="255"/>
        </xsd:restriction>
      </xsd:simpleType>
    </xsd:element>
    <xsd:element name="Prozessgruppe" ma:index="29" nillable="true" ma:displayName="Prozessgruppe" ma:list="{81eba72a-7b76-4976-9452-d4030defc759}" ma:internalName="Prozessgruppe" ma:readOnly="false" ma:showField="Wer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haltstyp"/>
        <xsd:element ref="dc:title" minOccurs="0" maxOccurs="1" ma:index="1" ma:displayName="Bezeichnung"/>
        <xsd:element ref="dc:subject" minOccurs="0" maxOccurs="1"/>
        <xsd:element ref="dc:description" minOccurs="0" maxOccurs="1" ma:index="27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85095-3DF1-4AD0-A5D7-2FF44229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F0F42-656B-4EF8-9639-C0D62E3ACE07}">
  <ds:schemaRefs>
    <ds:schemaRef ds:uri="b8b4c18e-265a-409f-a8ba-9f3e5ccfe9cc"/>
    <ds:schemaRef ds:uri="http://purl.org/dc/terms/"/>
    <ds:schemaRef ds:uri="fea83c51-e320-4fad-b3e6-c4fb60f532d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6730da02-032f-44b9-b550-5cb4b23d39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B75AA5-788D-45BA-A13B-5F65BCC6F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4c18e-265a-409f-a8ba-9f3e5ccfe9cc"/>
    <ds:schemaRef ds:uri="6730da02-032f-44b9-b550-5cb4b23d3920"/>
    <ds:schemaRef ds:uri="fea83c51-e320-4fad-b3e6-c4fb60f5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</Template>
  <TotalTime>0</TotalTime>
  <Pages>4</Pages>
  <Words>776</Words>
  <Characters>4895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 für Urkunde fuer BVG-registrierte Stifung Var. 2</vt:lpstr>
    </vt:vector>
  </TitlesOfParts>
  <Company>DJI</Company>
  <LinksUpToDate>false</LinksUpToDate>
  <CharactersWithSpaces>5660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 für Urkunde fuer BVG-registrierte Stifung Var. 2</dc:title>
  <dc:subject/>
  <dc:creator>b107pdg</dc:creator>
  <cp:keywords/>
  <dc:description>BVS-Homepage Version</dc:description>
  <cp:lastModifiedBy>Natacha Meier</cp:lastModifiedBy>
  <cp:revision>2</cp:revision>
  <cp:lastPrinted>2014-05-14T09:51:00Z</cp:lastPrinted>
  <dcterms:created xsi:type="dcterms:W3CDTF">2020-12-22T12:35:00Z</dcterms:created>
  <dcterms:modified xsi:type="dcterms:W3CDTF">2020-12-22T12:35:00Z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  <property fmtid="{D5CDD505-2E9C-101B-9397-08002B2CF9AE}" pid="5" name="ContentTypeId">
    <vt:lpwstr>0x010100A913C4AAF48E924E84819D8A88D8F68100062B862C22F97D4FBBFACF235904F0A2</vt:lpwstr>
  </property>
  <property fmtid="{D5CDD505-2E9C-101B-9397-08002B2CF9AE}" pid="6" name="Prozess">
    <vt:lpwstr>277;#Kernprozess|bca2fe1a-bee3-4516-a065-61bb6987fc03</vt:lpwstr>
  </property>
  <property fmtid="{D5CDD505-2E9C-101B-9397-08002B2CF9AE}" pid="7" name="Schlagworte">
    <vt:lpwstr>109;#Urkunde|99a9ddc2-2afa-431c-a272-22209c9c0547</vt:lpwstr>
  </property>
</Properties>
</file>